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0247" w14:textId="77777777" w:rsidR="009E7580" w:rsidRDefault="00097BB6" w:rsidP="00097BB6">
      <w:pPr>
        <w:pStyle w:val="Kop1"/>
      </w:pPr>
      <w:bookmarkStart w:id="0" w:name="_GoBack"/>
      <w:bookmarkEnd w:id="0"/>
      <w:r>
        <w:t xml:space="preserve">Keuze </w:t>
      </w:r>
      <w:r w:rsidR="00210EA0">
        <w:t xml:space="preserve">Aanschaf </w:t>
      </w:r>
      <w:r>
        <w:t>Stemkastjes</w:t>
      </w:r>
    </w:p>
    <w:p w14:paraId="4FDE0248" w14:textId="77777777" w:rsidR="00097BB6" w:rsidRDefault="00097BB6" w:rsidP="00097BB6"/>
    <w:p w14:paraId="4FDE0249" w14:textId="77777777" w:rsidR="00097BB6" w:rsidRDefault="00097BB6" w:rsidP="00097BB6">
      <w:r>
        <w:t>Bij de unit Gezondheidszorg, Welzijn en Laboratoriumtechniek willen wij graag gebruik gaan maken van stemkastjes voor het afnemen van diagnostische toetsen,  evaluaties en voor het bespreken van stellingen.</w:t>
      </w:r>
    </w:p>
    <w:p w14:paraId="4FDE024A" w14:textId="77777777" w:rsidR="003A7B86" w:rsidRDefault="00097BB6" w:rsidP="00097BB6">
      <w:r>
        <w:t xml:space="preserve">In alle lokalen zijn inmiddels beamers geplaatst en alle docenten hebben een laptop. </w:t>
      </w:r>
      <w:r w:rsidR="00640D87">
        <w:t>In enkele lokalen zijn ook digiborden van het merk Smartboard of slimbord opgehangen.</w:t>
      </w:r>
    </w:p>
    <w:p w14:paraId="4FDE024B" w14:textId="77777777" w:rsidR="00640D87" w:rsidRDefault="00640D87" w:rsidP="00097BB6">
      <w:r>
        <w:t>In Augustus hebben we ons laten voorlichten door Allard Bijlsma van de Rode planeet. Op hun kantoor in Zuidhorn hebben zij een opstelling van verschillende merken stemkastjes en digiborden. Hier hebben we ze dus goed kunnen vergelijken en uitproberen.</w:t>
      </w:r>
    </w:p>
    <w:p w14:paraId="4FDE024C" w14:textId="77777777" w:rsidR="00640D87" w:rsidRPr="00EF5981" w:rsidRDefault="00640D87" w:rsidP="00097BB6">
      <w:pPr>
        <w:rPr>
          <w:b/>
        </w:rPr>
      </w:pPr>
      <w:r w:rsidRPr="00EF5981">
        <w:rPr>
          <w:b/>
        </w:rPr>
        <w:t xml:space="preserve">Onze eisen: </w:t>
      </w:r>
    </w:p>
    <w:p w14:paraId="4FDE024D" w14:textId="77777777" w:rsidR="00640D87" w:rsidRDefault="00EE1483" w:rsidP="00097BB6">
      <w:r>
        <w:t>Het voting systeem moet:</w:t>
      </w:r>
    </w:p>
    <w:p w14:paraId="4FDE024E" w14:textId="77777777" w:rsidR="00640D87" w:rsidRDefault="00640D87" w:rsidP="00640D87">
      <w:pPr>
        <w:pStyle w:val="Lijstalinea"/>
        <w:numPr>
          <w:ilvl w:val="0"/>
          <w:numId w:val="1"/>
        </w:numPr>
      </w:pPr>
      <w:r>
        <w:t>in alle lokalen gebruikt kunnen worden, dus digibord onafhankelijk.</w:t>
      </w:r>
    </w:p>
    <w:p w14:paraId="4FDE024F" w14:textId="77777777" w:rsidR="00640D87" w:rsidRDefault="00EE1483" w:rsidP="00640D87">
      <w:pPr>
        <w:pStyle w:val="Lijstalinea"/>
        <w:numPr>
          <w:ilvl w:val="0"/>
          <w:numId w:val="1"/>
        </w:numPr>
      </w:pPr>
      <w:r>
        <w:t xml:space="preserve"> gebruikers vriendelijk zijn</w:t>
      </w:r>
    </w:p>
    <w:p w14:paraId="4FDE0250" w14:textId="77777777" w:rsidR="00EE1483" w:rsidRDefault="00EE1483" w:rsidP="00640D87">
      <w:pPr>
        <w:pStyle w:val="Lijstalinea"/>
        <w:numPr>
          <w:ilvl w:val="0"/>
          <w:numId w:val="1"/>
        </w:numPr>
      </w:pPr>
      <w:r>
        <w:t>Toetsen kunnen importeren vanuit word</w:t>
      </w:r>
    </w:p>
    <w:p w14:paraId="4FDE0251" w14:textId="77777777" w:rsidR="00EE1483" w:rsidRDefault="00EE1483" w:rsidP="00640D87">
      <w:pPr>
        <w:pStyle w:val="Lijstalinea"/>
        <w:numPr>
          <w:ilvl w:val="0"/>
          <w:numId w:val="1"/>
        </w:numPr>
      </w:pPr>
      <w:r>
        <w:t>Snel vragen kunnen maken</w:t>
      </w:r>
    </w:p>
    <w:p w14:paraId="4FDE0252" w14:textId="77777777" w:rsidR="00EE1483" w:rsidRDefault="00EE1483" w:rsidP="00640D87">
      <w:pPr>
        <w:pStyle w:val="Lijstalinea"/>
        <w:numPr>
          <w:ilvl w:val="0"/>
          <w:numId w:val="1"/>
        </w:numPr>
      </w:pPr>
      <w:r>
        <w:t>Verschillende typen vragen</w:t>
      </w:r>
      <w:r w:rsidR="0082621D">
        <w:t xml:space="preserve"> aankunnen </w:t>
      </w:r>
      <w:r>
        <w:t>, ook open vragen met korte antwoorden</w:t>
      </w:r>
    </w:p>
    <w:p w14:paraId="4FDE0253" w14:textId="77777777" w:rsidR="00EE1483" w:rsidRDefault="00EE1483" w:rsidP="00640D87">
      <w:pPr>
        <w:pStyle w:val="Lijstalinea"/>
        <w:numPr>
          <w:ilvl w:val="0"/>
          <w:numId w:val="1"/>
        </w:numPr>
      </w:pPr>
      <w:r>
        <w:t xml:space="preserve">Zowel anoniem als met cursistgegevens kunnen </w:t>
      </w:r>
      <w:r w:rsidR="0082621D">
        <w:t>werken</w:t>
      </w:r>
    </w:p>
    <w:p w14:paraId="4FDE0254" w14:textId="77777777" w:rsidR="00EE1483" w:rsidRDefault="00EE1483" w:rsidP="00640D87">
      <w:pPr>
        <w:pStyle w:val="Lijstalinea"/>
        <w:numPr>
          <w:ilvl w:val="0"/>
          <w:numId w:val="1"/>
        </w:numPr>
      </w:pPr>
      <w:r>
        <w:t xml:space="preserve">Resultaten kunnen opslaan </w:t>
      </w:r>
      <w:r w:rsidR="0082621D">
        <w:t xml:space="preserve">in </w:t>
      </w:r>
      <w:r w:rsidR="00521CEE">
        <w:t>Excel</w:t>
      </w:r>
    </w:p>
    <w:p w14:paraId="4FDE0255" w14:textId="77777777" w:rsidR="00521CEE" w:rsidRDefault="00521CEE" w:rsidP="00640D87">
      <w:pPr>
        <w:pStyle w:val="Lijstalinea"/>
        <w:numPr>
          <w:ilvl w:val="0"/>
          <w:numId w:val="1"/>
        </w:numPr>
      </w:pPr>
      <w:r>
        <w:t>prijs</w:t>
      </w:r>
    </w:p>
    <w:p w14:paraId="4FDE0256" w14:textId="77777777" w:rsidR="0082621D" w:rsidRPr="00EF5981" w:rsidRDefault="0082621D">
      <w:pPr>
        <w:rPr>
          <w:b/>
        </w:rPr>
      </w:pPr>
      <w:r w:rsidRPr="00EF5981">
        <w:rPr>
          <w:b/>
        </w:rPr>
        <w:t>Bij de Rode planeet hadden ze een opstelling van de votingsystemen van :</w:t>
      </w:r>
    </w:p>
    <w:p w14:paraId="4FDE0257" w14:textId="77777777" w:rsidR="00535576" w:rsidRDefault="0082621D" w:rsidP="00535576">
      <w:pPr>
        <w:pStyle w:val="Lijstalinea"/>
        <w:numPr>
          <w:ilvl w:val="0"/>
          <w:numId w:val="4"/>
        </w:numPr>
      </w:pPr>
      <w:r>
        <w:t>Einstruction:</w:t>
      </w:r>
    </w:p>
    <w:p w14:paraId="4FDE0258" w14:textId="77777777" w:rsidR="0082621D" w:rsidRDefault="0082621D" w:rsidP="00535576">
      <w:pPr>
        <w:pStyle w:val="Lijstalinea"/>
        <w:numPr>
          <w:ilvl w:val="1"/>
          <w:numId w:val="4"/>
        </w:numPr>
      </w:pPr>
      <w:r>
        <w:t>Interwirte cricket</w:t>
      </w:r>
    </w:p>
    <w:p w14:paraId="4FDE0259" w14:textId="77777777" w:rsidR="0082621D" w:rsidRDefault="0082621D" w:rsidP="00535576">
      <w:pPr>
        <w:pStyle w:val="Lijstalinea"/>
        <w:numPr>
          <w:ilvl w:val="1"/>
          <w:numId w:val="4"/>
        </w:numPr>
      </w:pPr>
      <w:r>
        <w:t>CPS IR</w:t>
      </w:r>
    </w:p>
    <w:p w14:paraId="4FDE025A" w14:textId="77777777" w:rsidR="00535576" w:rsidRDefault="0082621D" w:rsidP="00535576">
      <w:pPr>
        <w:pStyle w:val="Lijstalinea"/>
        <w:numPr>
          <w:ilvl w:val="1"/>
          <w:numId w:val="4"/>
        </w:numPr>
      </w:pPr>
      <w:r>
        <w:t>CPS pulse</w:t>
      </w:r>
    </w:p>
    <w:p w14:paraId="4FDE025B" w14:textId="77777777" w:rsidR="001E62C9" w:rsidRDefault="001E62C9" w:rsidP="001E62C9">
      <w:r>
        <w:t>Het interwrite</w:t>
      </w:r>
      <w:r w:rsidR="00C45249">
        <w:t xml:space="preserve"> </w:t>
      </w:r>
      <w:r>
        <w:t xml:space="preserve">cricket systeem werkt samen met de interwrite software voor het registreren van de resultaten. </w:t>
      </w:r>
    </w:p>
    <w:p w14:paraId="4FDE025C" w14:textId="77777777" w:rsidR="00535576" w:rsidRDefault="0082621D" w:rsidP="00535576">
      <w:pPr>
        <w:pStyle w:val="Lijstalinea"/>
        <w:numPr>
          <w:ilvl w:val="0"/>
          <w:numId w:val="4"/>
        </w:numPr>
      </w:pPr>
      <w:r>
        <w:t>Smart</w:t>
      </w:r>
    </w:p>
    <w:p w14:paraId="4FDE025D" w14:textId="77777777" w:rsidR="00535576" w:rsidRDefault="009A63B2" w:rsidP="00535576">
      <w:pPr>
        <w:pStyle w:val="Lijstalinea"/>
        <w:numPr>
          <w:ilvl w:val="1"/>
          <w:numId w:val="4"/>
        </w:numPr>
      </w:pPr>
      <w:r>
        <w:t>R</w:t>
      </w:r>
      <w:r w:rsidR="00250E56">
        <w:t>esponse</w:t>
      </w:r>
      <w:r>
        <w:t xml:space="preserve"> LE/PE (LE is een systeem voor kleuters)</w:t>
      </w:r>
    </w:p>
    <w:p w14:paraId="4FDE025E" w14:textId="77777777" w:rsidR="00C45249" w:rsidRDefault="00C45249" w:rsidP="00C45249">
      <w:r>
        <w:t>Voor het smart response systeem wordt de  Smart Notebook software gebruikt</w:t>
      </w:r>
    </w:p>
    <w:p w14:paraId="4FDE025F" w14:textId="77777777" w:rsidR="00535576" w:rsidRDefault="00535576" w:rsidP="00535576">
      <w:pPr>
        <w:pStyle w:val="Lijstalinea"/>
        <w:numPr>
          <w:ilvl w:val="0"/>
          <w:numId w:val="4"/>
        </w:numPr>
      </w:pPr>
      <w:r>
        <w:t>P</w:t>
      </w:r>
      <w:r w:rsidR="0082621D">
        <w:t>romethean</w:t>
      </w:r>
    </w:p>
    <w:p w14:paraId="4FDE0260" w14:textId="77777777" w:rsidR="00535576" w:rsidRDefault="00535576" w:rsidP="00535576">
      <w:pPr>
        <w:pStyle w:val="Lijstalinea"/>
        <w:numPr>
          <w:ilvl w:val="1"/>
          <w:numId w:val="4"/>
        </w:numPr>
      </w:pPr>
      <w:r>
        <w:t>Activote</w:t>
      </w:r>
    </w:p>
    <w:p w14:paraId="4FDE0261" w14:textId="77777777" w:rsidR="00535576" w:rsidRDefault="00535576" w:rsidP="00535576">
      <w:pPr>
        <w:pStyle w:val="Lijstalinea"/>
        <w:numPr>
          <w:ilvl w:val="1"/>
          <w:numId w:val="4"/>
        </w:numPr>
      </w:pPr>
      <w:r>
        <w:t>ActivExpression</w:t>
      </w:r>
    </w:p>
    <w:p w14:paraId="4FDE0262" w14:textId="77777777" w:rsidR="00C45249" w:rsidRDefault="00C45249" w:rsidP="00C45249">
      <w:r>
        <w:t>De stemkastjes van Pormethean werken met de software van het Activeboard</w:t>
      </w:r>
    </w:p>
    <w:p w14:paraId="4FDE0263" w14:textId="77777777" w:rsidR="00535576" w:rsidRDefault="00535576" w:rsidP="00535576">
      <w:pPr>
        <w:pStyle w:val="Lijstalinea"/>
        <w:numPr>
          <w:ilvl w:val="0"/>
          <w:numId w:val="4"/>
        </w:numPr>
      </w:pPr>
      <w:r>
        <w:lastRenderedPageBreak/>
        <w:t xml:space="preserve">werkend met </w:t>
      </w:r>
      <w:r w:rsidR="0082621D">
        <w:t>een  smartphone</w:t>
      </w:r>
    </w:p>
    <w:p w14:paraId="4FDE0264" w14:textId="77777777" w:rsidR="00535576" w:rsidRDefault="00535576" w:rsidP="00535576">
      <w:pPr>
        <w:pStyle w:val="Lijstalinea"/>
        <w:numPr>
          <w:ilvl w:val="1"/>
          <w:numId w:val="4"/>
        </w:numPr>
      </w:pPr>
      <w:r>
        <w:t>Eclicker</w:t>
      </w:r>
    </w:p>
    <w:p w14:paraId="4FDE0265" w14:textId="77777777" w:rsidR="00EF5981" w:rsidRDefault="00535576" w:rsidP="00EF5981">
      <w:pPr>
        <w:pStyle w:val="Lijstalinea"/>
        <w:numPr>
          <w:ilvl w:val="1"/>
          <w:numId w:val="4"/>
        </w:numPr>
      </w:pPr>
      <w:r>
        <w:t>Voteplus</w:t>
      </w:r>
    </w:p>
    <w:p w14:paraId="4FDE0266" w14:textId="77777777" w:rsidR="00EF5981" w:rsidRDefault="00EF5981" w:rsidP="00EF5981">
      <w:pPr>
        <w:pStyle w:val="Lijstalinea"/>
      </w:pPr>
    </w:p>
    <w:p w14:paraId="4FDE0267" w14:textId="77777777" w:rsidR="00C45249" w:rsidRDefault="00EF5981" w:rsidP="00C45249">
      <w:r>
        <w:t>De systemen onder 4 vielen direct af. Hierbij hebben alle  cursisten een smartphone nodig en dit is (nog )niet het geval.</w:t>
      </w:r>
    </w:p>
    <w:p w14:paraId="4FDE0268" w14:textId="77777777" w:rsidR="00C45249" w:rsidRPr="00EF5981" w:rsidRDefault="00C45249" w:rsidP="00C45249">
      <w:pPr>
        <w:rPr>
          <w:b/>
        </w:rPr>
      </w:pPr>
      <w:r w:rsidRPr="00EF5981">
        <w:rPr>
          <w:b/>
        </w:rPr>
        <w:t>Keuze:</w:t>
      </w:r>
    </w:p>
    <w:p w14:paraId="4FDE0269" w14:textId="77777777" w:rsidR="00EF5981" w:rsidRDefault="00C45249" w:rsidP="00C45249">
      <w:r>
        <w:t xml:space="preserve">Wij hebben gekozen voor de Smart response </w:t>
      </w:r>
      <w:r w:rsidR="00250E56">
        <w:t xml:space="preserve">PE </w:t>
      </w:r>
      <w:r w:rsidR="005234DB">
        <w:t>stemkastjes.  De software die bij deze stemkastjes zit is heel uitgebreid.  Zo kunnen we zonder problemen toetsen importeren vanuit word. Dit is zover we konden overzien bij de anderen niet mogelijk. Dit was voor ons een belangrijke voorwaarde omdat we veel vragen in word hebben die op deze manier weinig extra tijd kosten om te gebruiken met de stemkastjes.</w:t>
      </w:r>
      <w:r w:rsidR="00EF5981">
        <w:t xml:space="preserve">Ook kan je met de software vrij eenvoudig klassenlijsten importeren. Het beantwoorden van alle soorten vragen is mogelijk, zelfs korte antwoorden op open vragen. De resultaten van de toetsen zijn eenvoudig te analyseren en op te slaan in Excel. </w:t>
      </w:r>
    </w:p>
    <w:p w14:paraId="4FDE026A" w14:textId="77777777" w:rsidR="00EF5981" w:rsidRDefault="00EF5981" w:rsidP="00C45249">
      <w:r>
        <w:t xml:space="preserve">De kastjes zijn te gebruiken met het Smartboard, waarvan wij er enkelen op school hebben, ze zijn ook zonder het smartboard te gebruiken. </w:t>
      </w:r>
    </w:p>
    <w:p w14:paraId="4FDE026B" w14:textId="77777777" w:rsidR="003A7B86" w:rsidRDefault="00EF5981" w:rsidP="00C45249">
      <w:r>
        <w:t xml:space="preserve">De docenten hebben de smartboard software (Notebook) waar de stemkastjes gebruik van maken ook nodig voor het Smartboard. Ze hoeven nu dus geen nieuwe software te leren gebruiken,  maar slechts een uitbreiding op de bekende notebooksoftware. </w:t>
      </w:r>
      <w:r w:rsidR="003A7B86">
        <w:br w:type="page"/>
      </w:r>
    </w:p>
    <w:p w14:paraId="4FDE026C" w14:textId="77777777" w:rsidR="003A7B86" w:rsidRDefault="003A7B86" w:rsidP="00097BB6">
      <w:pPr>
        <w:sectPr w:rsidR="003A7B86" w:rsidSect="009E7580">
          <w:headerReference w:type="default" r:id="rId11"/>
          <w:footerReference w:type="default" r:id="rId12"/>
          <w:pgSz w:w="11906" w:h="16838"/>
          <w:pgMar w:top="1417" w:right="1417" w:bottom="1417" w:left="1417" w:header="708" w:footer="708" w:gutter="0"/>
          <w:cols w:space="708"/>
          <w:docGrid w:linePitch="360"/>
        </w:sectPr>
      </w:pPr>
    </w:p>
    <w:p w14:paraId="4FDE026D" w14:textId="77777777" w:rsidR="00B02C6A" w:rsidRPr="00EF5981" w:rsidRDefault="00EF5981" w:rsidP="003A7B86">
      <w:pPr>
        <w:rPr>
          <w:b/>
        </w:rPr>
      </w:pPr>
      <w:r w:rsidRPr="00EF5981">
        <w:rPr>
          <w:b/>
        </w:rPr>
        <w:lastRenderedPageBreak/>
        <w:t>Tabel kenmerken verschillende stemkastjes</w:t>
      </w:r>
    </w:p>
    <w:tbl>
      <w:tblPr>
        <w:tblStyle w:val="Tabelraster"/>
        <w:tblW w:w="0" w:type="auto"/>
        <w:tblLayout w:type="fixed"/>
        <w:tblLook w:val="04A0" w:firstRow="1" w:lastRow="0" w:firstColumn="1" w:lastColumn="0" w:noHBand="0" w:noVBand="1"/>
      </w:tblPr>
      <w:tblGrid>
        <w:gridCol w:w="2129"/>
        <w:gridCol w:w="2657"/>
        <w:gridCol w:w="2552"/>
        <w:gridCol w:w="2619"/>
        <w:gridCol w:w="1966"/>
        <w:gridCol w:w="2298"/>
      </w:tblGrid>
      <w:tr w:rsidR="00AA76F4" w14:paraId="4FDE027B" w14:textId="77777777" w:rsidTr="00935961">
        <w:tc>
          <w:tcPr>
            <w:tcW w:w="2129" w:type="dxa"/>
          </w:tcPr>
          <w:p w14:paraId="4FDE026E" w14:textId="77777777" w:rsidR="005121DA" w:rsidRDefault="005121DA" w:rsidP="003A7B86"/>
        </w:tc>
        <w:tc>
          <w:tcPr>
            <w:tcW w:w="2657" w:type="dxa"/>
          </w:tcPr>
          <w:p w14:paraId="4FDE026F" w14:textId="77777777" w:rsidR="00CB1232" w:rsidRDefault="00CB1232" w:rsidP="003A7B86">
            <w:pPr>
              <w:rPr>
                <w:b/>
              </w:rPr>
            </w:pPr>
            <w:r>
              <w:rPr>
                <w:b/>
              </w:rPr>
              <w:t>E-instruct</w:t>
            </w:r>
          </w:p>
          <w:p w14:paraId="4FDE0270" w14:textId="77777777" w:rsidR="005121DA" w:rsidRPr="00292743" w:rsidRDefault="005121DA" w:rsidP="003A7B86">
            <w:pPr>
              <w:rPr>
                <w:b/>
              </w:rPr>
            </w:pPr>
            <w:r w:rsidRPr="00292743">
              <w:rPr>
                <w:b/>
              </w:rPr>
              <w:t>Interwrite Cricket</w:t>
            </w:r>
          </w:p>
        </w:tc>
        <w:tc>
          <w:tcPr>
            <w:tcW w:w="2552" w:type="dxa"/>
          </w:tcPr>
          <w:p w14:paraId="4FDE0271" w14:textId="77777777" w:rsidR="00CB1232" w:rsidRDefault="00CB1232" w:rsidP="00CB1232">
            <w:pPr>
              <w:rPr>
                <w:b/>
              </w:rPr>
            </w:pPr>
            <w:r>
              <w:rPr>
                <w:b/>
              </w:rPr>
              <w:t>E-instruct</w:t>
            </w:r>
          </w:p>
          <w:p w14:paraId="4FDE0272" w14:textId="77777777" w:rsidR="005121DA" w:rsidRDefault="005121DA" w:rsidP="00E61007">
            <w:r>
              <w:rPr>
                <w:rFonts w:ascii="Arial" w:eastAsia="Times New Roman" w:hAnsi="Arial" w:cs="Arial"/>
                <w:b/>
                <w:bCs/>
                <w:color w:val="000000"/>
                <w:sz w:val="18"/>
                <w:szCs w:val="18"/>
                <w:bdr w:val="none" w:sz="0" w:space="0" w:color="auto" w:frame="1"/>
              </w:rPr>
              <w:t>CPS IR</w:t>
            </w:r>
            <w:r w:rsidRPr="00CA01D5">
              <w:rPr>
                <w:rFonts w:ascii="Arial" w:eastAsia="Times New Roman" w:hAnsi="Arial" w:cs="Arial"/>
                <w:b/>
                <w:bCs/>
                <w:color w:val="000000"/>
                <w:sz w:val="18"/>
                <w:szCs w:val="18"/>
                <w:bdr w:val="none" w:sz="0" w:space="0" w:color="auto" w:frame="1"/>
              </w:rPr>
              <w:br/>
            </w:r>
          </w:p>
        </w:tc>
        <w:tc>
          <w:tcPr>
            <w:tcW w:w="2619" w:type="dxa"/>
          </w:tcPr>
          <w:p w14:paraId="4FDE0273" w14:textId="77777777" w:rsidR="00CB1232" w:rsidRPr="00CB1232" w:rsidRDefault="00CB1232" w:rsidP="00CB1232">
            <w:pPr>
              <w:rPr>
                <w:b/>
              </w:rPr>
            </w:pPr>
            <w:r w:rsidRPr="00CB1232">
              <w:rPr>
                <w:b/>
              </w:rPr>
              <w:t>E-instruct</w:t>
            </w:r>
          </w:p>
          <w:p w14:paraId="4FDE0274" w14:textId="77777777" w:rsidR="005121DA" w:rsidRDefault="005121DA" w:rsidP="003A7B86">
            <w:r w:rsidRPr="00CB1232">
              <w:rPr>
                <w:b/>
              </w:rPr>
              <w:t>CPS pulse</w:t>
            </w:r>
          </w:p>
        </w:tc>
        <w:tc>
          <w:tcPr>
            <w:tcW w:w="1966" w:type="dxa"/>
          </w:tcPr>
          <w:p w14:paraId="4FDE0275" w14:textId="77777777" w:rsidR="005121DA" w:rsidRPr="00250E56" w:rsidRDefault="00942F43" w:rsidP="003A7B86">
            <w:pPr>
              <w:rPr>
                <w:b/>
                <w:lang w:val="en-US"/>
              </w:rPr>
            </w:pPr>
            <w:r w:rsidRPr="00250E56">
              <w:rPr>
                <w:b/>
                <w:lang w:val="en-US"/>
              </w:rPr>
              <w:t>Smart response PE</w:t>
            </w:r>
          </w:p>
          <w:p w14:paraId="4FDE0276" w14:textId="77777777" w:rsidR="00942F43" w:rsidRPr="00250E56" w:rsidRDefault="00942F43" w:rsidP="003A7B86">
            <w:pPr>
              <w:rPr>
                <w:b/>
                <w:lang w:val="en-US"/>
              </w:rPr>
            </w:pPr>
            <w:r w:rsidRPr="00250E56">
              <w:rPr>
                <w:b/>
                <w:lang w:val="en-US"/>
              </w:rPr>
              <w:t>RF</w:t>
            </w:r>
            <w:r w:rsidR="00576D82" w:rsidRPr="00250E56">
              <w:rPr>
                <w:b/>
                <w:lang w:val="en-US"/>
              </w:rPr>
              <w:t xml:space="preserve"> </w:t>
            </w:r>
          </w:p>
          <w:p w14:paraId="4FDE0277" w14:textId="77777777" w:rsidR="00576D82" w:rsidRPr="00250E56" w:rsidRDefault="00576D82" w:rsidP="003A7B86">
            <w:pPr>
              <w:rPr>
                <w:b/>
                <w:lang w:val="en-US"/>
              </w:rPr>
            </w:pPr>
            <w:r w:rsidRPr="00250E56">
              <w:rPr>
                <w:b/>
                <w:lang w:val="en-US"/>
              </w:rPr>
              <w:t>(Smartboard)</w:t>
            </w:r>
          </w:p>
        </w:tc>
        <w:tc>
          <w:tcPr>
            <w:tcW w:w="2298" w:type="dxa"/>
          </w:tcPr>
          <w:p w14:paraId="4FDE0278" w14:textId="77777777" w:rsidR="005121DA" w:rsidRPr="00250E56" w:rsidRDefault="00CB1232" w:rsidP="003A7B86">
            <w:pPr>
              <w:rPr>
                <w:b/>
              </w:rPr>
            </w:pPr>
            <w:r w:rsidRPr="00250E56">
              <w:rPr>
                <w:b/>
              </w:rPr>
              <w:t>Promethean</w:t>
            </w:r>
          </w:p>
          <w:p w14:paraId="4FDE0279" w14:textId="77777777" w:rsidR="00B9732C" w:rsidRPr="00250E56" w:rsidRDefault="00576D82" w:rsidP="00576D82">
            <w:pPr>
              <w:rPr>
                <w:b/>
              </w:rPr>
            </w:pPr>
            <w:r w:rsidRPr="00250E56">
              <w:rPr>
                <w:b/>
              </w:rPr>
              <w:t xml:space="preserve">Activexpression </w:t>
            </w:r>
          </w:p>
          <w:p w14:paraId="4FDE027A" w14:textId="77777777" w:rsidR="00576D82" w:rsidRDefault="00576D82" w:rsidP="00576D82">
            <w:r w:rsidRPr="00250E56">
              <w:rPr>
                <w:b/>
              </w:rPr>
              <w:t>(Activboard)</w:t>
            </w:r>
          </w:p>
        </w:tc>
      </w:tr>
      <w:tr w:rsidR="00250E56" w:rsidRPr="00250E56" w14:paraId="4FDE028D" w14:textId="77777777" w:rsidTr="00935961">
        <w:tc>
          <w:tcPr>
            <w:tcW w:w="2129" w:type="dxa"/>
          </w:tcPr>
          <w:p w14:paraId="4FDE027C" w14:textId="77777777" w:rsidR="00250E56" w:rsidRDefault="00250E56" w:rsidP="003A7B86">
            <w:r w:rsidRPr="00292743">
              <w:rPr>
                <w:b/>
              </w:rPr>
              <w:t>Standaard configuraties</w:t>
            </w:r>
          </w:p>
        </w:tc>
        <w:tc>
          <w:tcPr>
            <w:tcW w:w="2657" w:type="dxa"/>
          </w:tcPr>
          <w:p w14:paraId="4FDE027D" w14:textId="77777777" w:rsidR="00250E56" w:rsidRDefault="00250E56" w:rsidP="00292743">
            <w:r>
              <w:t>Class pack van 24 stuks , RF ontvanger, Response software, opbergtas</w:t>
            </w:r>
          </w:p>
          <w:p w14:paraId="4FDE027E" w14:textId="77777777" w:rsidR="00250E56" w:rsidRDefault="00250E56" w:rsidP="00292743">
            <w:r>
              <w:t>Class pack van 32 stuks , RF ontvanger, Response software, opbergtas</w:t>
            </w:r>
          </w:p>
          <w:p w14:paraId="4FDE027F" w14:textId="77777777" w:rsidR="00250E56" w:rsidRDefault="00250E56" w:rsidP="00292743">
            <w:r>
              <w:t>Class pack van 48 stuks , RF ontvanger, Response software, opbergtas</w:t>
            </w:r>
          </w:p>
        </w:tc>
        <w:tc>
          <w:tcPr>
            <w:tcW w:w="2552" w:type="dxa"/>
          </w:tcPr>
          <w:p w14:paraId="4FDE0280" w14:textId="77777777" w:rsidR="00250E56" w:rsidRDefault="00250E56" w:rsidP="005121DA">
            <w:r>
              <w:t>ClassPack van 24 stuks , IR ontvanger, Response software, opbergtas.</w:t>
            </w:r>
          </w:p>
          <w:p w14:paraId="4FDE0281" w14:textId="77777777" w:rsidR="00250E56" w:rsidRDefault="00250E56" w:rsidP="005121DA">
            <w:r>
              <w:t>ClassPack van 32 stuks , IR ontvanger, Response software, opbergtas.</w:t>
            </w:r>
          </w:p>
          <w:p w14:paraId="4FDE0282" w14:textId="77777777" w:rsidR="00250E56" w:rsidRDefault="00250E56" w:rsidP="005121DA">
            <w:r>
              <w:t>ClassPack van 40 stuks , IR ontvanger, Response software, opbergtas</w:t>
            </w:r>
          </w:p>
          <w:p w14:paraId="4FDE0283" w14:textId="77777777" w:rsidR="00250E56" w:rsidRDefault="00250E56" w:rsidP="005121DA">
            <w:r>
              <w:t>Losse CPS IR stemkastjes.</w:t>
            </w:r>
          </w:p>
        </w:tc>
        <w:tc>
          <w:tcPr>
            <w:tcW w:w="2619" w:type="dxa"/>
          </w:tcPr>
          <w:p w14:paraId="4FDE0284" w14:textId="77777777" w:rsidR="00250E56" w:rsidRDefault="00250E56" w:rsidP="005121DA">
            <w:r>
              <w:t>ClassPack van 24 stuks , RF ontvanger, Response software, opbergtas.</w:t>
            </w:r>
          </w:p>
          <w:p w14:paraId="4FDE0285" w14:textId="77777777" w:rsidR="00250E56" w:rsidRDefault="00250E56" w:rsidP="005121DA">
            <w:r>
              <w:t>ClassPack van 32 stuks , RF ontvanger, Response software, opbergtas.</w:t>
            </w:r>
          </w:p>
          <w:p w14:paraId="4FDE0286" w14:textId="77777777" w:rsidR="00250E56" w:rsidRDefault="00250E56" w:rsidP="005121DA">
            <w:r>
              <w:t>ClassPack van 40 stuks , RF ontvanger, Response software, opbergtas.</w:t>
            </w:r>
          </w:p>
          <w:p w14:paraId="4FDE0287" w14:textId="77777777" w:rsidR="00250E56" w:rsidRDefault="00250E56" w:rsidP="005121DA">
            <w:r>
              <w:t>Losse CPS PULSE stemkastjes.</w:t>
            </w:r>
          </w:p>
        </w:tc>
        <w:tc>
          <w:tcPr>
            <w:tcW w:w="1966" w:type="dxa"/>
          </w:tcPr>
          <w:p w14:paraId="4FDE0288" w14:textId="77777777" w:rsidR="00250E56" w:rsidRPr="00250E56" w:rsidRDefault="00250E56" w:rsidP="00E61007">
            <w:pPr>
              <w:rPr>
                <w:noProof/>
              </w:rPr>
            </w:pPr>
            <w:r w:rsidRPr="00250E56">
              <w:rPr>
                <w:noProof/>
              </w:rPr>
              <w:t xml:space="preserve">SMART Response PE | systeem met ontvanger en 24 stemkastjes   </w:t>
            </w:r>
          </w:p>
          <w:p w14:paraId="4FDE0289" w14:textId="77777777" w:rsidR="00250E56" w:rsidRDefault="00250E56" w:rsidP="00E61007">
            <w:pPr>
              <w:rPr>
                <w:noProof/>
              </w:rPr>
            </w:pPr>
            <w:r w:rsidRPr="00250E56">
              <w:rPr>
                <w:noProof/>
              </w:rPr>
              <w:t>SMART Response</w:t>
            </w:r>
            <w:r>
              <w:rPr>
                <w:noProof/>
              </w:rPr>
              <w:t xml:space="preserve"> PE | systeem met ontvanger en 32 stemkastjes  </w:t>
            </w:r>
          </w:p>
          <w:p w14:paraId="4FDE028A" w14:textId="77777777" w:rsidR="00250E56" w:rsidRDefault="00250E56" w:rsidP="00E61007">
            <w:pPr>
              <w:rPr>
                <w:noProof/>
              </w:rPr>
            </w:pPr>
            <w:r>
              <w:rPr>
                <w:noProof/>
              </w:rPr>
              <w:t xml:space="preserve">SMART Response PE | losse stemkastjes  </w:t>
            </w:r>
          </w:p>
          <w:p w14:paraId="4FDE028B" w14:textId="77777777" w:rsidR="00250E56" w:rsidRDefault="00250E56" w:rsidP="00E61007">
            <w:pPr>
              <w:rPr>
                <w:noProof/>
              </w:rPr>
            </w:pPr>
            <w:r>
              <w:rPr>
                <w:noProof/>
              </w:rPr>
              <w:tab/>
            </w:r>
          </w:p>
        </w:tc>
        <w:tc>
          <w:tcPr>
            <w:tcW w:w="2298" w:type="dxa"/>
          </w:tcPr>
          <w:p w14:paraId="4FDE028C" w14:textId="77777777" w:rsidR="00250E56" w:rsidRPr="00250E56" w:rsidRDefault="00250E56" w:rsidP="003A7B86">
            <w:pPr>
              <w:rPr>
                <w:lang w:val="en-US"/>
              </w:rPr>
            </w:pPr>
            <w:r>
              <w:rPr>
                <w:noProof/>
                <w:lang w:val="en-US"/>
              </w:rPr>
              <w:t>A</w:t>
            </w:r>
            <w:r w:rsidRPr="00935961">
              <w:rPr>
                <w:noProof/>
                <w:lang w:val="en-US"/>
              </w:rPr>
              <w:t>ctivExpression 32, set van 32 incl. ACTIVhub</w:t>
            </w:r>
          </w:p>
        </w:tc>
      </w:tr>
      <w:tr w:rsidR="00250E56" w14:paraId="4FDE0294" w14:textId="77777777" w:rsidTr="00935961">
        <w:tc>
          <w:tcPr>
            <w:tcW w:w="2129" w:type="dxa"/>
          </w:tcPr>
          <w:p w14:paraId="4FDE028E" w14:textId="77777777" w:rsidR="00250E56" w:rsidRDefault="00250E56" w:rsidP="003A7B86">
            <w:r>
              <w:t>LCD scherm</w:t>
            </w:r>
          </w:p>
        </w:tc>
        <w:tc>
          <w:tcPr>
            <w:tcW w:w="2657" w:type="dxa"/>
          </w:tcPr>
          <w:p w14:paraId="4FDE028F" w14:textId="77777777" w:rsidR="00250E56" w:rsidRDefault="00250E56" w:rsidP="00292743">
            <w:r>
              <w:t>nee</w:t>
            </w:r>
          </w:p>
        </w:tc>
        <w:tc>
          <w:tcPr>
            <w:tcW w:w="2552" w:type="dxa"/>
          </w:tcPr>
          <w:p w14:paraId="4FDE0290" w14:textId="77777777" w:rsidR="00250E56" w:rsidRDefault="00250E56" w:rsidP="005121DA">
            <w:r>
              <w:t>nee</w:t>
            </w:r>
          </w:p>
        </w:tc>
        <w:tc>
          <w:tcPr>
            <w:tcW w:w="2619" w:type="dxa"/>
          </w:tcPr>
          <w:p w14:paraId="4FDE0291" w14:textId="77777777" w:rsidR="00250E56" w:rsidRDefault="00250E56" w:rsidP="00576D82">
            <w:r>
              <w:t>20 tekens</w:t>
            </w:r>
          </w:p>
        </w:tc>
        <w:tc>
          <w:tcPr>
            <w:tcW w:w="1966" w:type="dxa"/>
          </w:tcPr>
          <w:p w14:paraId="4FDE0292" w14:textId="77777777" w:rsidR="00250E56" w:rsidRDefault="00250E56" w:rsidP="003A7B86">
            <w:r>
              <w:t>3 regels</w:t>
            </w:r>
          </w:p>
        </w:tc>
        <w:tc>
          <w:tcPr>
            <w:tcW w:w="2298" w:type="dxa"/>
          </w:tcPr>
          <w:p w14:paraId="4FDE0293" w14:textId="77777777" w:rsidR="00250E56" w:rsidRDefault="00250E56" w:rsidP="003A7B86">
            <w:r>
              <w:t xml:space="preserve">ja </w:t>
            </w:r>
          </w:p>
        </w:tc>
      </w:tr>
      <w:tr w:rsidR="00250E56" w14:paraId="4FDE02B6" w14:textId="77777777" w:rsidTr="00935961">
        <w:tc>
          <w:tcPr>
            <w:tcW w:w="2129" w:type="dxa"/>
          </w:tcPr>
          <w:p w14:paraId="4FDE0295" w14:textId="77777777" w:rsidR="00250E56" w:rsidRDefault="00250E56" w:rsidP="00292743">
            <w:r>
              <w:t>Ondersteunde typen vragen</w:t>
            </w:r>
          </w:p>
          <w:p w14:paraId="4FDE0296" w14:textId="77777777" w:rsidR="00250E56" w:rsidRDefault="00250E56" w:rsidP="003A7B86"/>
        </w:tc>
        <w:tc>
          <w:tcPr>
            <w:tcW w:w="2657" w:type="dxa"/>
          </w:tcPr>
          <w:p w14:paraId="4FDE0297" w14:textId="77777777" w:rsidR="00250E56" w:rsidRDefault="00250E56" w:rsidP="00292743">
            <w:r>
              <w:t>Multiple Choice alfanumeriek</w:t>
            </w:r>
          </w:p>
          <w:p w14:paraId="4FDE0298" w14:textId="77777777" w:rsidR="00250E56" w:rsidRDefault="00250E56" w:rsidP="00292743">
            <w:r>
              <w:t>Multiple Choice numeriek</w:t>
            </w:r>
          </w:p>
          <w:p w14:paraId="4FDE0299" w14:textId="77777777" w:rsidR="00250E56" w:rsidRDefault="00250E56" w:rsidP="00292743">
            <w:r>
              <w:t>Waar / niet waar</w:t>
            </w:r>
          </w:p>
        </w:tc>
        <w:tc>
          <w:tcPr>
            <w:tcW w:w="2552" w:type="dxa"/>
          </w:tcPr>
          <w:p w14:paraId="4FDE029A" w14:textId="77777777" w:rsidR="00250E56" w:rsidRDefault="00250E56" w:rsidP="005121DA"/>
          <w:p w14:paraId="4FDE029B" w14:textId="77777777" w:rsidR="00250E56" w:rsidRDefault="00250E56" w:rsidP="005121DA">
            <w:r>
              <w:t>Multiple Choice alfanumeriek</w:t>
            </w:r>
          </w:p>
          <w:p w14:paraId="4FDE029C" w14:textId="77777777" w:rsidR="00250E56" w:rsidRDefault="00250E56" w:rsidP="003A7B86"/>
        </w:tc>
        <w:tc>
          <w:tcPr>
            <w:tcW w:w="2619" w:type="dxa"/>
          </w:tcPr>
          <w:p w14:paraId="4FDE029D" w14:textId="77777777" w:rsidR="00250E56" w:rsidRDefault="00250E56" w:rsidP="005121DA">
            <w:r>
              <w:t>Multiple Choice alfanumeriek</w:t>
            </w:r>
          </w:p>
          <w:p w14:paraId="4FDE029E" w14:textId="77777777" w:rsidR="00250E56" w:rsidRDefault="00250E56" w:rsidP="005121DA">
            <w:r>
              <w:t>Multiple Choice numeriek</w:t>
            </w:r>
          </w:p>
          <w:p w14:paraId="4FDE029F" w14:textId="77777777" w:rsidR="00250E56" w:rsidRDefault="00250E56" w:rsidP="005121DA">
            <w:r>
              <w:t>Waar / niet waar</w:t>
            </w:r>
          </w:p>
          <w:p w14:paraId="4FDE02A0" w14:textId="77777777" w:rsidR="00250E56" w:rsidRDefault="00250E56" w:rsidP="005121DA">
            <w:r>
              <w:t>Invoer kort antwoord max. 20 karakters</w:t>
            </w:r>
          </w:p>
          <w:p w14:paraId="4FDE02A1" w14:textId="77777777" w:rsidR="00250E56" w:rsidRDefault="00250E56" w:rsidP="005121DA">
            <w:r>
              <w:t>Meervoudig correct</w:t>
            </w:r>
          </w:p>
          <w:p w14:paraId="4FDE02A2" w14:textId="77777777" w:rsidR="00250E56" w:rsidRDefault="00250E56" w:rsidP="005121DA">
            <w:r>
              <w:t>Volgorde</w:t>
            </w:r>
          </w:p>
          <w:p w14:paraId="4FDE02A3" w14:textId="77777777" w:rsidR="00250E56" w:rsidRDefault="00250E56" w:rsidP="005121DA">
            <w:r>
              <w:t>Decimale punt</w:t>
            </w:r>
          </w:p>
          <w:p w14:paraId="4FDE02A4" w14:textId="77777777" w:rsidR="00250E56" w:rsidRDefault="00250E56" w:rsidP="005121DA">
            <w:r>
              <w:t>Breuken</w:t>
            </w:r>
          </w:p>
          <w:p w14:paraId="4FDE02A5" w14:textId="77777777" w:rsidR="00250E56" w:rsidRDefault="00250E56" w:rsidP="005121DA">
            <w:r>
              <w:t>Positieve en negatieve getallen</w:t>
            </w:r>
          </w:p>
          <w:p w14:paraId="4FDE02A6" w14:textId="77777777" w:rsidR="00250E56" w:rsidRDefault="00250E56" w:rsidP="005121DA">
            <w:r>
              <w:t>Wiskundige tekens</w:t>
            </w:r>
          </w:p>
        </w:tc>
        <w:tc>
          <w:tcPr>
            <w:tcW w:w="1966" w:type="dxa"/>
          </w:tcPr>
          <w:p w14:paraId="4FDE02A7" w14:textId="77777777" w:rsidR="00250E56" w:rsidRPr="00942F43" w:rsidRDefault="00250E56" w:rsidP="00E61007">
            <w:pPr>
              <w:rPr>
                <w:lang w:val="en-US"/>
              </w:rPr>
            </w:pPr>
            <w:r w:rsidRPr="00942F43">
              <w:rPr>
                <w:lang w:val="en-US"/>
              </w:rPr>
              <w:t>Multiple Choice alfanumeriek</w:t>
            </w:r>
          </w:p>
          <w:p w14:paraId="4FDE02A8" w14:textId="77777777" w:rsidR="00250E56" w:rsidRPr="00942F43" w:rsidRDefault="00250E56" w:rsidP="00E61007">
            <w:pPr>
              <w:rPr>
                <w:lang w:val="en-US"/>
              </w:rPr>
            </w:pPr>
            <w:r w:rsidRPr="00942F43">
              <w:rPr>
                <w:lang w:val="en-US"/>
              </w:rPr>
              <w:t>Multiple Choice numeriek</w:t>
            </w:r>
          </w:p>
          <w:p w14:paraId="4FDE02A9" w14:textId="77777777" w:rsidR="00250E56" w:rsidRDefault="00250E56" w:rsidP="00E61007">
            <w:r>
              <w:t>Waar / niet waar</w:t>
            </w:r>
          </w:p>
          <w:p w14:paraId="4FDE02AA" w14:textId="77777777" w:rsidR="00250E56" w:rsidRDefault="00250E56" w:rsidP="00E61007">
            <w:r>
              <w:t>Invoer kort antwoord max. 3 regels</w:t>
            </w:r>
          </w:p>
          <w:p w14:paraId="4FDE02AB" w14:textId="77777777" w:rsidR="00250E56" w:rsidRDefault="00250E56" w:rsidP="00E61007">
            <w:r>
              <w:t>Meervoudig correct</w:t>
            </w:r>
          </w:p>
          <w:p w14:paraId="4FDE02AC" w14:textId="77777777" w:rsidR="00250E56" w:rsidRDefault="00250E56" w:rsidP="00E61007">
            <w:r>
              <w:t>Volgorde</w:t>
            </w:r>
          </w:p>
          <w:p w14:paraId="4FDE02AD" w14:textId="77777777" w:rsidR="00250E56" w:rsidRDefault="00250E56" w:rsidP="00E61007">
            <w:r>
              <w:t>Decimale punt</w:t>
            </w:r>
          </w:p>
          <w:p w14:paraId="4FDE02AE" w14:textId="77777777" w:rsidR="00250E56" w:rsidRDefault="00250E56" w:rsidP="00E61007">
            <w:r>
              <w:t>Breuken</w:t>
            </w:r>
          </w:p>
          <w:p w14:paraId="4FDE02AF" w14:textId="77777777" w:rsidR="00250E56" w:rsidRDefault="00250E56" w:rsidP="00E61007">
            <w:r>
              <w:t>Positieve en negatieve getallen</w:t>
            </w:r>
          </w:p>
          <w:p w14:paraId="4FDE02B0" w14:textId="77777777" w:rsidR="00250E56" w:rsidRDefault="00250E56" w:rsidP="00E61007">
            <w:r>
              <w:lastRenderedPageBreak/>
              <w:t>Wiskundige tekens</w:t>
            </w:r>
          </w:p>
        </w:tc>
        <w:tc>
          <w:tcPr>
            <w:tcW w:w="2298" w:type="dxa"/>
          </w:tcPr>
          <w:p w14:paraId="4FDE02B1" w14:textId="77777777" w:rsidR="00250E56" w:rsidRDefault="00250E56" w:rsidP="00B9732C">
            <w:r>
              <w:lastRenderedPageBreak/>
              <w:t>Ja/nee - waar/niet waar</w:t>
            </w:r>
          </w:p>
          <w:p w14:paraId="4FDE02B2" w14:textId="77777777" w:rsidR="00250E56" w:rsidRDefault="00250E56" w:rsidP="00B9732C">
            <w:r>
              <w:t>Meerkeuze</w:t>
            </w:r>
          </w:p>
          <w:p w14:paraId="4FDE02B3" w14:textId="77777777" w:rsidR="00250E56" w:rsidRDefault="00250E56" w:rsidP="00B9732C">
            <w:r>
              <w:t>Keuzes in de juiste chronologische volgorde zetten</w:t>
            </w:r>
          </w:p>
          <w:p w14:paraId="4FDE02B4" w14:textId="77777777" w:rsidR="00250E56" w:rsidRDefault="00250E56" w:rsidP="00B9732C">
            <w:r>
              <w:t>Opiniepeilingen en open vragen: het formuleren van woorden en zinnen op het kieskastje in sms-stijl.</w:t>
            </w:r>
          </w:p>
          <w:p w14:paraId="4FDE02B5" w14:textId="77777777" w:rsidR="00250E56" w:rsidRDefault="00250E56" w:rsidP="00B9732C">
            <w:r>
              <w:t>Meerder juiste antwoorden zijn mogelijk</w:t>
            </w:r>
          </w:p>
        </w:tc>
      </w:tr>
      <w:tr w:rsidR="00250E56" w14:paraId="4FDE02C9" w14:textId="77777777" w:rsidTr="00935961">
        <w:tc>
          <w:tcPr>
            <w:tcW w:w="2129" w:type="dxa"/>
          </w:tcPr>
          <w:p w14:paraId="4FDE02B7" w14:textId="77777777" w:rsidR="00250E56" w:rsidRDefault="00250E56" w:rsidP="003A7B86">
            <w:r>
              <w:lastRenderedPageBreak/>
              <w:t>Gebruikersstanden</w:t>
            </w:r>
          </w:p>
        </w:tc>
        <w:tc>
          <w:tcPr>
            <w:tcW w:w="2657" w:type="dxa"/>
          </w:tcPr>
          <w:p w14:paraId="4FDE02B8" w14:textId="77777777" w:rsidR="00250E56" w:rsidRDefault="00250E56" w:rsidP="00292743">
            <w:r>
              <w:t>Live Polling</w:t>
            </w:r>
          </w:p>
          <w:p w14:paraId="4FDE02B9" w14:textId="77777777" w:rsidR="00250E56" w:rsidRDefault="00250E56" w:rsidP="00292743"/>
        </w:tc>
        <w:tc>
          <w:tcPr>
            <w:tcW w:w="2552" w:type="dxa"/>
          </w:tcPr>
          <w:p w14:paraId="4FDE02BA" w14:textId="77777777" w:rsidR="00250E56" w:rsidRDefault="00250E56" w:rsidP="005121DA">
            <w:r>
              <w:t>Live Polling.</w:t>
            </w:r>
          </w:p>
          <w:p w14:paraId="4FDE02BB" w14:textId="77777777" w:rsidR="00250E56" w:rsidRDefault="00250E56" w:rsidP="005121DA">
            <w:r>
              <w:t>Aan/uitzetten is niet nodig.</w:t>
            </w:r>
          </w:p>
          <w:p w14:paraId="4FDE02BC" w14:textId="77777777" w:rsidR="00250E56" w:rsidRDefault="00250E56" w:rsidP="005121DA">
            <w:r>
              <w:t>Geen inlog nodig om aan een sessie deel te nemen.</w:t>
            </w:r>
          </w:p>
          <w:p w14:paraId="4FDE02BD" w14:textId="77777777" w:rsidR="00250E56" w:rsidRDefault="00250E56" w:rsidP="003A7B86"/>
        </w:tc>
        <w:tc>
          <w:tcPr>
            <w:tcW w:w="2619" w:type="dxa"/>
          </w:tcPr>
          <w:p w14:paraId="4FDE02BE" w14:textId="77777777" w:rsidR="00250E56" w:rsidRDefault="00250E56" w:rsidP="005F6DBE">
            <w:r>
              <w:t>live Polling met automatisch inloggen in de sessie</w:t>
            </w:r>
          </w:p>
          <w:p w14:paraId="4FDE02BF" w14:textId="77777777" w:rsidR="00250E56" w:rsidRDefault="00250E56" w:rsidP="005F6DBE">
            <w:r>
              <w:t>Zelfwerkzaamheid</w:t>
            </w:r>
          </w:p>
          <w:p w14:paraId="4FDE02C0" w14:textId="77777777" w:rsidR="00250E56" w:rsidRDefault="00250E56" w:rsidP="005F6DBE">
            <w:r>
              <w:t>Huiswerk</w:t>
            </w:r>
          </w:p>
          <w:p w14:paraId="4FDE02C1" w14:textId="77777777" w:rsidR="00250E56" w:rsidRDefault="00250E56" w:rsidP="005F6DBE">
            <w:r>
              <w:t>Leerling/student identificatie</w:t>
            </w:r>
          </w:p>
          <w:p w14:paraId="4FDE02C2" w14:textId="77777777" w:rsidR="00250E56" w:rsidRDefault="00250E56" w:rsidP="005F6DBE">
            <w:r>
              <w:t>Via invoer leerling/student nummer aan het begin van de sessie. Bij de CPS PULSE ClassPacks is dit voorgeprogrammeerd.</w:t>
            </w:r>
          </w:p>
        </w:tc>
        <w:tc>
          <w:tcPr>
            <w:tcW w:w="1966" w:type="dxa"/>
          </w:tcPr>
          <w:p w14:paraId="4FDE02C3" w14:textId="77777777" w:rsidR="00250E56" w:rsidRDefault="00250E56" w:rsidP="003A7B86">
            <w:r>
              <w:t xml:space="preserve">Anonieme modus </w:t>
            </w:r>
          </w:p>
          <w:p w14:paraId="4FDE02C4" w14:textId="77777777" w:rsidR="00250E56" w:rsidRDefault="00250E56" w:rsidP="003A7B86">
            <w:r>
              <w:t xml:space="preserve">of met </w:t>
            </w:r>
          </w:p>
          <w:p w14:paraId="4FDE02C5" w14:textId="77777777" w:rsidR="00250E56" w:rsidRDefault="00250E56" w:rsidP="001879E6">
            <w:r>
              <w:t>Leerling/student identificatie</w:t>
            </w:r>
          </w:p>
          <w:p w14:paraId="4FDE02C6" w14:textId="77777777" w:rsidR="00250E56" w:rsidRDefault="00250E56" w:rsidP="001879E6">
            <w:r>
              <w:t>Via invoer leerling/student nummer aan het begin van de sessie.</w:t>
            </w:r>
          </w:p>
        </w:tc>
        <w:tc>
          <w:tcPr>
            <w:tcW w:w="2298" w:type="dxa"/>
          </w:tcPr>
          <w:p w14:paraId="4FDE02C7" w14:textId="77777777" w:rsidR="00250E56" w:rsidRDefault="00250E56" w:rsidP="003A7B86">
            <w:r>
              <w:t>Vragen kunnen ad hoc in de les gesteld worden, anoniem of geregistreerd</w:t>
            </w:r>
          </w:p>
          <w:p w14:paraId="4FDE02C8" w14:textId="77777777" w:rsidR="00250E56" w:rsidRDefault="00250E56" w:rsidP="003A7B86"/>
        </w:tc>
      </w:tr>
      <w:tr w:rsidR="00250E56" w:rsidRPr="00576D82" w14:paraId="4FDE02D1" w14:textId="77777777" w:rsidTr="00935961">
        <w:tc>
          <w:tcPr>
            <w:tcW w:w="2129" w:type="dxa"/>
          </w:tcPr>
          <w:p w14:paraId="4FDE02CA" w14:textId="77777777" w:rsidR="00250E56" w:rsidRDefault="00250E56" w:rsidP="003A7B86">
            <w:r>
              <w:t xml:space="preserve"> Powerpointintegratie</w:t>
            </w:r>
          </w:p>
        </w:tc>
        <w:tc>
          <w:tcPr>
            <w:tcW w:w="2657" w:type="dxa"/>
          </w:tcPr>
          <w:p w14:paraId="4FDE02CB" w14:textId="77777777" w:rsidR="00250E56" w:rsidRDefault="00250E56" w:rsidP="003A7B86">
            <w:r>
              <w:t>Ja voor Windows PowerPoint and Mac PowerPoint voor de Mac</w:t>
            </w:r>
          </w:p>
        </w:tc>
        <w:tc>
          <w:tcPr>
            <w:tcW w:w="2552" w:type="dxa"/>
          </w:tcPr>
          <w:p w14:paraId="4FDE02CC" w14:textId="77777777" w:rsidR="00250E56" w:rsidRDefault="00250E56" w:rsidP="005121DA">
            <w:r>
              <w:t>Plug-in voor Windows PowerPoint 2003 en 2007.</w:t>
            </w:r>
          </w:p>
          <w:p w14:paraId="4FDE02CD" w14:textId="77777777" w:rsidR="00250E56" w:rsidRDefault="00250E56" w:rsidP="005121DA">
            <w:r>
              <w:t xml:space="preserve">Plug-in voor Mac Microsoft PowerPoint 2003. </w:t>
            </w:r>
          </w:p>
        </w:tc>
        <w:tc>
          <w:tcPr>
            <w:tcW w:w="2619" w:type="dxa"/>
          </w:tcPr>
          <w:p w14:paraId="4FDE02CE" w14:textId="77777777" w:rsidR="00250E56" w:rsidRPr="005F6DBE" w:rsidRDefault="00250E56" w:rsidP="005F6DBE">
            <w:pPr>
              <w:rPr>
                <w:lang w:val="en-US"/>
              </w:rPr>
            </w:pPr>
            <w:r w:rsidRPr="005F6DBE">
              <w:rPr>
                <w:lang w:val="en-US"/>
              </w:rPr>
              <w:t>Ja voor Windows PowerPoint and Mac PowerPoint 2003</w:t>
            </w:r>
          </w:p>
        </w:tc>
        <w:tc>
          <w:tcPr>
            <w:tcW w:w="1966" w:type="dxa"/>
          </w:tcPr>
          <w:p w14:paraId="4FDE02CF" w14:textId="77777777" w:rsidR="00250E56" w:rsidRPr="005F6DBE" w:rsidRDefault="00250E56" w:rsidP="003A7B86">
            <w:pPr>
              <w:rPr>
                <w:lang w:val="en-US"/>
              </w:rPr>
            </w:pPr>
            <w:r>
              <w:rPr>
                <w:lang w:val="en-US"/>
              </w:rPr>
              <w:t>Windows Powerpoint</w:t>
            </w:r>
          </w:p>
        </w:tc>
        <w:tc>
          <w:tcPr>
            <w:tcW w:w="2298" w:type="dxa"/>
          </w:tcPr>
          <w:p w14:paraId="4FDE02D0" w14:textId="77777777" w:rsidR="00250E56" w:rsidRPr="00576D82" w:rsidRDefault="00250E56" w:rsidP="003A7B86">
            <w:r w:rsidRPr="00576D82">
              <w:t>Powerpoint en adobe en smartnotebook</w:t>
            </w:r>
            <w:r>
              <w:t xml:space="preserve"> integratie</w:t>
            </w:r>
          </w:p>
        </w:tc>
      </w:tr>
      <w:tr w:rsidR="00250E56" w14:paraId="4FDE02E1" w14:textId="77777777" w:rsidTr="00935961">
        <w:tc>
          <w:tcPr>
            <w:tcW w:w="2129" w:type="dxa"/>
          </w:tcPr>
          <w:p w14:paraId="4FDE02D2" w14:textId="77777777" w:rsidR="00250E56" w:rsidRDefault="00250E56" w:rsidP="003A7B86">
            <w:r>
              <w:t>Vragen editor</w:t>
            </w:r>
          </w:p>
        </w:tc>
        <w:tc>
          <w:tcPr>
            <w:tcW w:w="2657" w:type="dxa"/>
          </w:tcPr>
          <w:p w14:paraId="4FDE02D3" w14:textId="77777777" w:rsidR="00250E56" w:rsidRDefault="00250E56" w:rsidP="00292743">
            <w:r>
              <w:t>Creëer zelf de vragen binnen de Response software</w:t>
            </w:r>
          </w:p>
          <w:p w14:paraId="4FDE02D4" w14:textId="77777777" w:rsidR="00250E56" w:rsidRDefault="00250E56" w:rsidP="00292743">
            <w:r>
              <w:t>Import kant en klare vragen van uitgeverijen</w:t>
            </w:r>
          </w:p>
        </w:tc>
        <w:tc>
          <w:tcPr>
            <w:tcW w:w="2552" w:type="dxa"/>
          </w:tcPr>
          <w:p w14:paraId="4FDE02D5" w14:textId="77777777" w:rsidR="00250E56" w:rsidRDefault="00250E56" w:rsidP="005121DA">
            <w:r>
              <w:t>Creëer zelf de vragen binnen de Response software.</w:t>
            </w:r>
          </w:p>
          <w:p w14:paraId="4FDE02D6" w14:textId="77777777" w:rsidR="00250E56" w:rsidRDefault="00250E56" w:rsidP="005121DA">
            <w:r>
              <w:t>Importeer kant en klare vragen van uitgeverijen.</w:t>
            </w:r>
          </w:p>
          <w:p w14:paraId="4FDE02D7" w14:textId="77777777" w:rsidR="00250E56" w:rsidRDefault="00250E56" w:rsidP="005121DA">
            <w:r>
              <w:t>Importeer direct lessen in de Response software (.xml formaat).</w:t>
            </w:r>
          </w:p>
          <w:p w14:paraId="4FDE02D8" w14:textId="77777777" w:rsidR="00250E56" w:rsidRDefault="00250E56" w:rsidP="005121DA"/>
        </w:tc>
        <w:tc>
          <w:tcPr>
            <w:tcW w:w="2619" w:type="dxa"/>
          </w:tcPr>
          <w:p w14:paraId="4FDE02D9" w14:textId="77777777" w:rsidR="00250E56" w:rsidRDefault="00250E56" w:rsidP="005F6DBE">
            <w:r>
              <w:t>Creëer zelf de vragen binnen de Response software</w:t>
            </w:r>
          </w:p>
          <w:p w14:paraId="4FDE02DA" w14:textId="77777777" w:rsidR="00250E56" w:rsidRDefault="00250E56" w:rsidP="001879E6">
            <w:r>
              <w:t>Importeer kant en klare vragen van uitgeverijen wintoets</w:t>
            </w:r>
          </w:p>
        </w:tc>
        <w:tc>
          <w:tcPr>
            <w:tcW w:w="1966" w:type="dxa"/>
          </w:tcPr>
          <w:p w14:paraId="4FDE02DB" w14:textId="77777777" w:rsidR="00250E56" w:rsidRDefault="00250E56" w:rsidP="003A7B86">
            <w:r>
              <w:t>Creer zelf de vragen in de notebooksoftware</w:t>
            </w:r>
          </w:p>
          <w:p w14:paraId="4FDE02DC" w14:textId="77777777" w:rsidR="00250E56" w:rsidRDefault="00250E56" w:rsidP="003A7B86">
            <w:r>
              <w:t>Import vanuit Word of XML</w:t>
            </w:r>
          </w:p>
          <w:p w14:paraId="4FDE02DD" w14:textId="77777777" w:rsidR="00250E56" w:rsidRDefault="00250E56" w:rsidP="003A7B86">
            <w:r>
              <w:t>Wintoets</w:t>
            </w:r>
          </w:p>
          <w:p w14:paraId="4FDE02DE" w14:textId="77777777" w:rsidR="00250E56" w:rsidRDefault="00250E56" w:rsidP="003A7B86">
            <w:r>
              <w:t>Examview</w:t>
            </w:r>
          </w:p>
        </w:tc>
        <w:tc>
          <w:tcPr>
            <w:tcW w:w="2298" w:type="dxa"/>
          </w:tcPr>
          <w:p w14:paraId="4FDE02DF" w14:textId="77777777" w:rsidR="00250E56" w:rsidRDefault="00250E56" w:rsidP="003A7B86">
            <w:r>
              <w:t xml:space="preserve">Creer zelf vragen in de activbord software </w:t>
            </w:r>
          </w:p>
          <w:p w14:paraId="4FDE02E0" w14:textId="77777777" w:rsidR="00250E56" w:rsidRDefault="00250E56" w:rsidP="003A7B86"/>
        </w:tc>
      </w:tr>
      <w:tr w:rsidR="00250E56" w14:paraId="4FDE02F3" w14:textId="77777777" w:rsidTr="00935961">
        <w:tc>
          <w:tcPr>
            <w:tcW w:w="2129" w:type="dxa"/>
          </w:tcPr>
          <w:p w14:paraId="4FDE02E2" w14:textId="77777777" w:rsidR="00250E56" w:rsidRDefault="00250E56" w:rsidP="00292743">
            <w:r>
              <w:t>Software Licentie</w:t>
            </w:r>
          </w:p>
          <w:p w14:paraId="4FDE02E3" w14:textId="77777777" w:rsidR="00250E56" w:rsidRDefault="00250E56" w:rsidP="003A7B86"/>
        </w:tc>
        <w:tc>
          <w:tcPr>
            <w:tcW w:w="2657" w:type="dxa"/>
          </w:tcPr>
          <w:p w14:paraId="4FDE02E4" w14:textId="77777777" w:rsidR="00250E56" w:rsidRDefault="00250E56" w:rsidP="00292743">
            <w:r>
              <w:t>Inclusief bij aankoop van het systeem</w:t>
            </w:r>
          </w:p>
          <w:p w14:paraId="4FDE02E5" w14:textId="77777777" w:rsidR="00250E56" w:rsidRDefault="00250E56" w:rsidP="00292743">
            <w:r>
              <w:t>Geen abonnement</w:t>
            </w:r>
          </w:p>
          <w:p w14:paraId="4FDE02E6" w14:textId="77777777" w:rsidR="00250E56" w:rsidRDefault="00250E56" w:rsidP="00292743">
            <w:r>
              <w:t>Gratis updates</w:t>
            </w:r>
          </w:p>
        </w:tc>
        <w:tc>
          <w:tcPr>
            <w:tcW w:w="2552" w:type="dxa"/>
          </w:tcPr>
          <w:p w14:paraId="4FDE02E7" w14:textId="77777777" w:rsidR="00250E56" w:rsidRDefault="00250E56" w:rsidP="005121DA">
            <w:r>
              <w:t>Inclusief bij aankoop van het systeem.</w:t>
            </w:r>
          </w:p>
          <w:p w14:paraId="4FDE02E8" w14:textId="77777777" w:rsidR="00250E56" w:rsidRDefault="00250E56" w:rsidP="005121DA">
            <w:r>
              <w:t>Geen abonnement.</w:t>
            </w:r>
          </w:p>
          <w:p w14:paraId="4FDE02E9" w14:textId="77777777" w:rsidR="00250E56" w:rsidRDefault="00250E56" w:rsidP="005121DA">
            <w:r>
              <w:t>Gratis updates.</w:t>
            </w:r>
          </w:p>
          <w:p w14:paraId="4FDE02EA" w14:textId="77777777" w:rsidR="00250E56" w:rsidRDefault="00250E56" w:rsidP="003A7B86"/>
        </w:tc>
        <w:tc>
          <w:tcPr>
            <w:tcW w:w="2619" w:type="dxa"/>
          </w:tcPr>
          <w:p w14:paraId="4FDE02EB" w14:textId="77777777" w:rsidR="00250E56" w:rsidRDefault="00250E56" w:rsidP="005F6DBE">
            <w:r>
              <w:t>Inclusief bij aankoop van het systeem</w:t>
            </w:r>
          </w:p>
          <w:p w14:paraId="4FDE02EC" w14:textId="77777777" w:rsidR="00250E56" w:rsidRDefault="00250E56" w:rsidP="005F6DBE">
            <w:r>
              <w:t>Geen abonnement</w:t>
            </w:r>
          </w:p>
          <w:p w14:paraId="4FDE02ED" w14:textId="77777777" w:rsidR="00250E56" w:rsidRDefault="00250E56" w:rsidP="005F6DBE">
            <w:r>
              <w:t>Gratis updates</w:t>
            </w:r>
          </w:p>
        </w:tc>
        <w:tc>
          <w:tcPr>
            <w:tcW w:w="1966" w:type="dxa"/>
          </w:tcPr>
          <w:p w14:paraId="4FDE02EE" w14:textId="77777777" w:rsidR="00250E56" w:rsidRDefault="00250E56" w:rsidP="001879E6">
            <w:r>
              <w:t>Inclusief bij aankoop van het systeem</w:t>
            </w:r>
          </w:p>
          <w:p w14:paraId="4FDE02EF" w14:textId="77777777" w:rsidR="00250E56" w:rsidRDefault="00250E56" w:rsidP="001879E6">
            <w:r>
              <w:t>Geen abonnement</w:t>
            </w:r>
          </w:p>
          <w:p w14:paraId="4FDE02F0" w14:textId="77777777" w:rsidR="00250E56" w:rsidRDefault="00250E56" w:rsidP="001879E6">
            <w:r>
              <w:t>Gratis updates</w:t>
            </w:r>
          </w:p>
          <w:p w14:paraId="4FDE02F1" w14:textId="77777777" w:rsidR="00250E56" w:rsidRDefault="00250E56" w:rsidP="00B9732C">
            <w:r>
              <w:lastRenderedPageBreak/>
              <w:t>Geïntegreerd in Notebook softwarevoor het Smartboard</w:t>
            </w:r>
          </w:p>
        </w:tc>
        <w:tc>
          <w:tcPr>
            <w:tcW w:w="2298" w:type="dxa"/>
          </w:tcPr>
          <w:p w14:paraId="4FDE02F2" w14:textId="77777777" w:rsidR="00250E56" w:rsidRDefault="00250E56" w:rsidP="003A7B86">
            <w:r>
              <w:lastRenderedPageBreak/>
              <w:t>Geïntegreerd met software Activebord</w:t>
            </w:r>
          </w:p>
        </w:tc>
      </w:tr>
      <w:tr w:rsidR="00250E56" w14:paraId="4FDE030C" w14:textId="77777777" w:rsidTr="00935961">
        <w:tc>
          <w:tcPr>
            <w:tcW w:w="2129" w:type="dxa"/>
          </w:tcPr>
          <w:p w14:paraId="4FDE02F4" w14:textId="77777777" w:rsidR="00250E56" w:rsidRDefault="00250E56" w:rsidP="00292743">
            <w:r>
              <w:lastRenderedPageBreak/>
              <w:t>Rapportage mogelijkheden</w:t>
            </w:r>
          </w:p>
        </w:tc>
        <w:tc>
          <w:tcPr>
            <w:tcW w:w="2657" w:type="dxa"/>
          </w:tcPr>
          <w:p w14:paraId="4FDE02F5" w14:textId="77777777" w:rsidR="00250E56" w:rsidRDefault="00250E56" w:rsidP="00292743">
            <w:r>
              <w:t>Absentielijst</w:t>
            </w:r>
          </w:p>
          <w:p w14:paraId="4FDE02F6" w14:textId="77777777" w:rsidR="00250E56" w:rsidRDefault="00250E56" w:rsidP="00292743">
            <w:r>
              <w:t>Resultaten voor een sessie</w:t>
            </w:r>
          </w:p>
          <w:p w14:paraId="4FDE02F7" w14:textId="77777777" w:rsidR="00250E56" w:rsidRDefault="00250E56" w:rsidP="00292743">
            <w:r>
              <w:t>Resultaten per individuele leerlingen/student</w:t>
            </w:r>
          </w:p>
          <w:p w14:paraId="4FDE02F8" w14:textId="77777777" w:rsidR="00250E56" w:rsidRDefault="00250E56" w:rsidP="00292743">
            <w:r>
              <w:t>Resultaten per semester</w:t>
            </w:r>
          </w:p>
          <w:p w14:paraId="4FDE02F9" w14:textId="77777777" w:rsidR="00250E56" w:rsidRDefault="00250E56" w:rsidP="00292743">
            <w:r>
              <w:t>Cijferlijst</w:t>
            </w:r>
          </w:p>
        </w:tc>
        <w:tc>
          <w:tcPr>
            <w:tcW w:w="2552" w:type="dxa"/>
          </w:tcPr>
          <w:p w14:paraId="4FDE02FA" w14:textId="77777777" w:rsidR="00250E56" w:rsidRDefault="00250E56" w:rsidP="005121DA">
            <w:r>
              <w:t>Absentielijst.</w:t>
            </w:r>
          </w:p>
          <w:p w14:paraId="4FDE02FB" w14:textId="77777777" w:rsidR="00250E56" w:rsidRDefault="00250E56" w:rsidP="005121DA">
            <w:r>
              <w:t>Resultaten van een sessie.</w:t>
            </w:r>
          </w:p>
          <w:p w14:paraId="4FDE02FC" w14:textId="77777777" w:rsidR="00250E56" w:rsidRDefault="00250E56" w:rsidP="005121DA">
            <w:r>
              <w:t>Resultaten per individuele leerlingen/student.</w:t>
            </w:r>
          </w:p>
          <w:p w14:paraId="4FDE02FD" w14:textId="77777777" w:rsidR="00250E56" w:rsidRDefault="00250E56" w:rsidP="005121DA">
            <w:r>
              <w:t>Resultaten per semester.</w:t>
            </w:r>
          </w:p>
          <w:p w14:paraId="4FDE02FE" w14:textId="77777777" w:rsidR="00250E56" w:rsidRDefault="00250E56" w:rsidP="005121DA">
            <w:r>
              <w:t>Cijferlijst.</w:t>
            </w:r>
          </w:p>
        </w:tc>
        <w:tc>
          <w:tcPr>
            <w:tcW w:w="2619" w:type="dxa"/>
          </w:tcPr>
          <w:p w14:paraId="4FDE02FF" w14:textId="77777777" w:rsidR="00250E56" w:rsidRDefault="00250E56" w:rsidP="005F6DBE">
            <w:r>
              <w:t>Absentielijst</w:t>
            </w:r>
          </w:p>
          <w:p w14:paraId="4FDE0300" w14:textId="77777777" w:rsidR="00250E56" w:rsidRDefault="00250E56" w:rsidP="005F6DBE">
            <w:r>
              <w:t>Resultaten voor een sessie</w:t>
            </w:r>
          </w:p>
          <w:p w14:paraId="4FDE0301" w14:textId="77777777" w:rsidR="00250E56" w:rsidRDefault="00250E56" w:rsidP="005F6DBE">
            <w:r>
              <w:t>Resultaten per individuele leerlingen/student</w:t>
            </w:r>
          </w:p>
          <w:p w14:paraId="4FDE0302" w14:textId="77777777" w:rsidR="00250E56" w:rsidRDefault="00250E56" w:rsidP="005F6DBE">
            <w:r>
              <w:t>Resultaten per semester</w:t>
            </w:r>
          </w:p>
          <w:p w14:paraId="4FDE0303" w14:textId="77777777" w:rsidR="00250E56" w:rsidRDefault="00250E56" w:rsidP="005F6DBE">
            <w:r>
              <w:t>Cijferlijst</w:t>
            </w:r>
          </w:p>
        </w:tc>
        <w:tc>
          <w:tcPr>
            <w:tcW w:w="1966" w:type="dxa"/>
          </w:tcPr>
          <w:p w14:paraId="4FDE0304" w14:textId="77777777" w:rsidR="00250E56" w:rsidRDefault="00250E56" w:rsidP="001879E6">
            <w:r>
              <w:t>Absentielijst</w:t>
            </w:r>
          </w:p>
          <w:p w14:paraId="4FDE0305" w14:textId="77777777" w:rsidR="00250E56" w:rsidRDefault="00250E56" w:rsidP="001879E6">
            <w:r>
              <w:t>Resultaten voor een sessie</w:t>
            </w:r>
          </w:p>
          <w:p w14:paraId="4FDE0306" w14:textId="77777777" w:rsidR="00250E56" w:rsidRDefault="00250E56" w:rsidP="001879E6">
            <w:r>
              <w:t>Resultaten per individuele leerlingen/student</w:t>
            </w:r>
          </w:p>
          <w:p w14:paraId="4FDE0307" w14:textId="77777777" w:rsidR="00250E56" w:rsidRDefault="00250E56" w:rsidP="001879E6">
            <w:r>
              <w:t>Resultaten per semester</w:t>
            </w:r>
          </w:p>
          <w:p w14:paraId="4FDE0308" w14:textId="77777777" w:rsidR="00250E56" w:rsidRDefault="00250E56" w:rsidP="001879E6">
            <w:r>
              <w:t>Cijferlijst</w:t>
            </w:r>
          </w:p>
          <w:p w14:paraId="4FDE0309" w14:textId="77777777" w:rsidR="00250E56" w:rsidRDefault="00250E56" w:rsidP="001879E6">
            <w:r>
              <w:t>Analyse mogelijk</w:t>
            </w:r>
          </w:p>
          <w:p w14:paraId="4FDE030A" w14:textId="77777777" w:rsidR="00250E56" w:rsidRDefault="00250E56" w:rsidP="001879E6">
            <w:r>
              <w:t>Resultaten in grafieken</w:t>
            </w:r>
          </w:p>
        </w:tc>
        <w:tc>
          <w:tcPr>
            <w:tcW w:w="2298" w:type="dxa"/>
          </w:tcPr>
          <w:p w14:paraId="4FDE030B" w14:textId="77777777" w:rsidR="00250E56" w:rsidRDefault="00250E56" w:rsidP="00576D82">
            <w:r w:rsidRPr="00760657">
              <w:t>Functionaliteit en rapportage zijn ingebouwd in de ACTIVinspire software. Antwoorden, deelnemers, tijdsduur en aanvullende informatie worden per kieskastje geregistreerd en verwerkt.</w:t>
            </w:r>
          </w:p>
        </w:tc>
      </w:tr>
      <w:tr w:rsidR="00250E56" w14:paraId="4FDE0314" w14:textId="77777777" w:rsidTr="00935961">
        <w:tc>
          <w:tcPr>
            <w:tcW w:w="2129" w:type="dxa"/>
          </w:tcPr>
          <w:p w14:paraId="4FDE030D" w14:textId="77777777" w:rsidR="00250E56" w:rsidRDefault="00250E56" w:rsidP="00292743">
            <w:r>
              <w:t>Exportmogelijkheden van de cijferlijst</w:t>
            </w:r>
          </w:p>
        </w:tc>
        <w:tc>
          <w:tcPr>
            <w:tcW w:w="2657" w:type="dxa"/>
          </w:tcPr>
          <w:p w14:paraId="4FDE030E" w14:textId="77777777" w:rsidR="00250E56" w:rsidRDefault="00250E56" w:rsidP="00292743">
            <w:r>
              <w:t>Export naar  CSV voor gebruik in Excel.</w:t>
            </w:r>
          </w:p>
        </w:tc>
        <w:tc>
          <w:tcPr>
            <w:tcW w:w="2552" w:type="dxa"/>
          </w:tcPr>
          <w:p w14:paraId="4FDE030F" w14:textId="77777777" w:rsidR="00250E56" w:rsidRDefault="00250E56" w:rsidP="005121DA">
            <w:r>
              <w:t>Export naar  CSV voor gebruik in Excel.</w:t>
            </w:r>
          </w:p>
        </w:tc>
        <w:tc>
          <w:tcPr>
            <w:tcW w:w="2619" w:type="dxa"/>
          </w:tcPr>
          <w:p w14:paraId="4FDE0310" w14:textId="77777777" w:rsidR="00250E56" w:rsidRDefault="00250E56" w:rsidP="005F6DBE">
            <w:r>
              <w:t>Export naar  CSV voor gebruik in Excel</w:t>
            </w:r>
          </w:p>
        </w:tc>
        <w:tc>
          <w:tcPr>
            <w:tcW w:w="1966" w:type="dxa"/>
          </w:tcPr>
          <w:p w14:paraId="4FDE0311" w14:textId="77777777" w:rsidR="00250E56" w:rsidRPr="00CB1232" w:rsidRDefault="00250E56" w:rsidP="001879E6">
            <w:pPr>
              <w:rPr>
                <w:lang w:val="en-US"/>
              </w:rPr>
            </w:pPr>
            <w:r w:rsidRPr="00CB1232">
              <w:rPr>
                <w:lang w:val="en-US"/>
              </w:rPr>
              <w:t>Export naar PDF of excel</w:t>
            </w:r>
          </w:p>
          <w:p w14:paraId="4FDE0312" w14:textId="77777777" w:rsidR="00250E56" w:rsidRDefault="00250E56" w:rsidP="001879E6">
            <w:r>
              <w:t>Export naar  CSV voor gebruik in gradebooksoftware</w:t>
            </w:r>
          </w:p>
        </w:tc>
        <w:tc>
          <w:tcPr>
            <w:tcW w:w="2298" w:type="dxa"/>
          </w:tcPr>
          <w:p w14:paraId="4FDE0313" w14:textId="77777777" w:rsidR="00250E56" w:rsidRDefault="005234DB" w:rsidP="003A7B86">
            <w:r>
              <w:t>Export naar excel</w:t>
            </w:r>
          </w:p>
        </w:tc>
      </w:tr>
      <w:tr w:rsidR="00250E56" w14:paraId="4FDE031E" w14:textId="77777777" w:rsidTr="00935961">
        <w:tc>
          <w:tcPr>
            <w:tcW w:w="2129" w:type="dxa"/>
          </w:tcPr>
          <w:p w14:paraId="4FDE0315" w14:textId="77777777" w:rsidR="00250E56" w:rsidRDefault="00250E56" w:rsidP="00292743">
            <w:r>
              <w:lastRenderedPageBreak/>
              <w:t>afbeelding</w:t>
            </w:r>
          </w:p>
        </w:tc>
        <w:tc>
          <w:tcPr>
            <w:tcW w:w="2657" w:type="dxa"/>
          </w:tcPr>
          <w:p w14:paraId="4FDE0316" w14:textId="77777777" w:rsidR="00250E56" w:rsidRDefault="00250E56" w:rsidP="00292743">
            <w:r w:rsidRPr="00B9732C">
              <w:rPr>
                <w:noProof/>
              </w:rPr>
              <w:drawing>
                <wp:anchor distT="0" distB="0" distL="114300" distR="114300" simplePos="0" relativeHeight="251663360" behindDoc="0" locked="0" layoutInCell="1" allowOverlap="1" wp14:anchorId="4FDE0338" wp14:editId="4FDE0339">
                  <wp:simplePos x="0" y="0"/>
                  <wp:positionH relativeFrom="column">
                    <wp:posOffset>57785</wp:posOffset>
                  </wp:positionH>
                  <wp:positionV relativeFrom="paragraph">
                    <wp:posOffset>145415</wp:posOffset>
                  </wp:positionV>
                  <wp:extent cx="1286510" cy="2520950"/>
                  <wp:effectExtent l="19050" t="0" r="8890" b="0"/>
                  <wp:wrapSquare wrapText="bothSides"/>
                  <wp:docPr id="18" name="Afbeelding 1" descr="http://www.drp.nl/digibord/scripts/getfile.php?id=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p.nl/digibord/scripts/getfile.php?id=282"/>
                          <pic:cNvPicPr>
                            <a:picLocks noChangeAspect="1" noChangeArrowheads="1"/>
                          </pic:cNvPicPr>
                        </pic:nvPicPr>
                        <pic:blipFill>
                          <a:blip r:embed="rId13" cstate="print"/>
                          <a:srcRect/>
                          <a:stretch>
                            <a:fillRect/>
                          </a:stretch>
                        </pic:blipFill>
                        <pic:spPr bwMode="auto">
                          <a:xfrm>
                            <a:off x="0" y="0"/>
                            <a:ext cx="1286510" cy="2520950"/>
                          </a:xfrm>
                          <a:prstGeom prst="rect">
                            <a:avLst/>
                          </a:prstGeom>
                          <a:noFill/>
                          <a:ln w="9525">
                            <a:noFill/>
                            <a:miter lim="800000"/>
                            <a:headEnd/>
                            <a:tailEnd/>
                          </a:ln>
                        </pic:spPr>
                      </pic:pic>
                    </a:graphicData>
                  </a:graphic>
                </wp:anchor>
              </w:drawing>
            </w:r>
          </w:p>
        </w:tc>
        <w:tc>
          <w:tcPr>
            <w:tcW w:w="2552" w:type="dxa"/>
          </w:tcPr>
          <w:p w14:paraId="4FDE0317" w14:textId="77777777" w:rsidR="00250E56" w:rsidRDefault="00250E56" w:rsidP="005121DA">
            <w:r>
              <w:rPr>
                <w:noProof/>
              </w:rPr>
              <w:drawing>
                <wp:inline distT="0" distB="0" distL="0" distR="0" wp14:anchorId="4FDE033A" wp14:editId="4FDE033B">
                  <wp:extent cx="1645774" cy="2286000"/>
                  <wp:effectExtent l="19050" t="0" r="0" b="0"/>
                  <wp:docPr id="20" name="Afbeelding 10" descr="http://www.einstruction.com/images/sub/products/cps_i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instruction.com/images/sub/products/cps_ir_new.jpg"/>
                          <pic:cNvPicPr>
                            <a:picLocks noChangeAspect="1" noChangeArrowheads="1"/>
                          </pic:cNvPicPr>
                        </pic:nvPicPr>
                        <pic:blipFill>
                          <a:blip r:embed="rId14" cstate="print"/>
                          <a:srcRect/>
                          <a:stretch>
                            <a:fillRect/>
                          </a:stretch>
                        </pic:blipFill>
                        <pic:spPr bwMode="auto">
                          <a:xfrm>
                            <a:off x="0" y="0"/>
                            <a:ext cx="1647345" cy="2288182"/>
                          </a:xfrm>
                          <a:prstGeom prst="rect">
                            <a:avLst/>
                          </a:prstGeom>
                          <a:noFill/>
                          <a:ln w="9525">
                            <a:noFill/>
                            <a:miter lim="800000"/>
                            <a:headEnd/>
                            <a:tailEnd/>
                          </a:ln>
                        </pic:spPr>
                      </pic:pic>
                    </a:graphicData>
                  </a:graphic>
                </wp:inline>
              </w:drawing>
            </w:r>
          </w:p>
        </w:tc>
        <w:tc>
          <w:tcPr>
            <w:tcW w:w="2619" w:type="dxa"/>
          </w:tcPr>
          <w:p w14:paraId="4FDE0318" w14:textId="77777777" w:rsidR="00250E56" w:rsidRDefault="00250E56" w:rsidP="003A7B86">
            <w:r>
              <w:rPr>
                <w:noProof/>
              </w:rPr>
              <w:drawing>
                <wp:inline distT="0" distB="0" distL="0" distR="0" wp14:anchorId="4FDE033C" wp14:editId="4FDE033D">
                  <wp:extent cx="1558290" cy="2920365"/>
                  <wp:effectExtent l="19050" t="0" r="3810" b="0"/>
                  <wp:docPr id="21" name="Afbeelding 16" descr="http://t2.gstatic.com/images?q=tbn:ANd9GcQ_hXgpNpnDbxN-9vOWccqqsZbdfWYa7C6anQC79-xhIWpjK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_hXgpNpnDbxN-9vOWccqqsZbdfWYa7C6anQC79-xhIWpjKg71"/>
                          <pic:cNvPicPr>
                            <a:picLocks noChangeAspect="1" noChangeArrowheads="1"/>
                          </pic:cNvPicPr>
                        </pic:nvPicPr>
                        <pic:blipFill>
                          <a:blip r:embed="rId15" cstate="print"/>
                          <a:srcRect/>
                          <a:stretch>
                            <a:fillRect/>
                          </a:stretch>
                        </pic:blipFill>
                        <pic:spPr bwMode="auto">
                          <a:xfrm>
                            <a:off x="0" y="0"/>
                            <a:ext cx="1558290" cy="2920365"/>
                          </a:xfrm>
                          <a:prstGeom prst="rect">
                            <a:avLst/>
                          </a:prstGeom>
                          <a:noFill/>
                          <a:ln w="9525">
                            <a:noFill/>
                            <a:miter lim="800000"/>
                            <a:headEnd/>
                            <a:tailEnd/>
                          </a:ln>
                        </pic:spPr>
                      </pic:pic>
                    </a:graphicData>
                  </a:graphic>
                </wp:inline>
              </w:drawing>
            </w:r>
          </w:p>
        </w:tc>
        <w:tc>
          <w:tcPr>
            <w:tcW w:w="1966" w:type="dxa"/>
          </w:tcPr>
          <w:p w14:paraId="4FDE0319" w14:textId="77777777" w:rsidR="00250E56" w:rsidRDefault="00250E56" w:rsidP="003A7B86">
            <w:r>
              <w:rPr>
                <w:noProof/>
              </w:rPr>
              <w:drawing>
                <wp:inline distT="0" distB="0" distL="0" distR="0" wp14:anchorId="4FDE033E" wp14:editId="4FDE033F">
                  <wp:extent cx="1085672" cy="2668555"/>
                  <wp:effectExtent l="19050" t="0" r="178" b="0"/>
                  <wp:docPr id="23" name="Afbeelding 19" descr="http://www.drp.nl/digibord/scripts/getfile.php?id=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p.nl/digibord/scripts/getfile.php?id=224"/>
                          <pic:cNvPicPr>
                            <a:picLocks noChangeAspect="1" noChangeArrowheads="1"/>
                          </pic:cNvPicPr>
                        </pic:nvPicPr>
                        <pic:blipFill>
                          <a:blip r:embed="rId16" cstate="print"/>
                          <a:srcRect/>
                          <a:stretch>
                            <a:fillRect/>
                          </a:stretch>
                        </pic:blipFill>
                        <pic:spPr bwMode="auto">
                          <a:xfrm>
                            <a:off x="0" y="0"/>
                            <a:ext cx="1085863" cy="2669024"/>
                          </a:xfrm>
                          <a:prstGeom prst="rect">
                            <a:avLst/>
                          </a:prstGeom>
                          <a:noFill/>
                          <a:ln w="9525">
                            <a:noFill/>
                            <a:miter lim="800000"/>
                            <a:headEnd/>
                            <a:tailEnd/>
                          </a:ln>
                        </pic:spPr>
                      </pic:pic>
                    </a:graphicData>
                  </a:graphic>
                </wp:inline>
              </w:drawing>
            </w:r>
          </w:p>
        </w:tc>
        <w:tc>
          <w:tcPr>
            <w:tcW w:w="2298" w:type="dxa"/>
          </w:tcPr>
          <w:p w14:paraId="4FDE031A" w14:textId="77777777" w:rsidR="00250E56" w:rsidRDefault="00250E56" w:rsidP="003A7B86">
            <w:r>
              <w:rPr>
                <w:noProof/>
              </w:rPr>
              <w:drawing>
                <wp:inline distT="0" distB="0" distL="0" distR="0" wp14:anchorId="4FDE0340" wp14:editId="4FDE0341">
                  <wp:extent cx="1156996" cy="1418253"/>
                  <wp:effectExtent l="19050" t="0" r="5054" b="0"/>
                  <wp:docPr id="24" name="Afbeelding 7" descr="http://www.activboard.nl/images/producten/ACTIVex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ivboard.nl/images/producten/ACTIVexpression.jpg"/>
                          <pic:cNvPicPr>
                            <a:picLocks noChangeAspect="1" noChangeArrowheads="1"/>
                          </pic:cNvPicPr>
                        </pic:nvPicPr>
                        <pic:blipFill>
                          <a:blip r:embed="rId17" cstate="print"/>
                          <a:srcRect/>
                          <a:stretch>
                            <a:fillRect/>
                          </a:stretch>
                        </pic:blipFill>
                        <pic:spPr bwMode="auto">
                          <a:xfrm>
                            <a:off x="0" y="0"/>
                            <a:ext cx="1157398" cy="1418746"/>
                          </a:xfrm>
                          <a:prstGeom prst="rect">
                            <a:avLst/>
                          </a:prstGeom>
                          <a:noFill/>
                          <a:ln w="9525">
                            <a:noFill/>
                            <a:miter lim="800000"/>
                            <a:headEnd/>
                            <a:tailEnd/>
                          </a:ln>
                        </pic:spPr>
                      </pic:pic>
                    </a:graphicData>
                  </a:graphic>
                </wp:inline>
              </w:drawing>
            </w:r>
          </w:p>
          <w:p w14:paraId="4FDE031B" w14:textId="77777777" w:rsidR="00250E56" w:rsidRDefault="00250E56" w:rsidP="00AA76F4"/>
          <w:p w14:paraId="4FDE031C" w14:textId="77777777" w:rsidR="00250E56" w:rsidRDefault="00250E56" w:rsidP="00AA76F4"/>
          <w:p w14:paraId="4FDE031D" w14:textId="77777777" w:rsidR="00250E56" w:rsidRPr="00AA76F4" w:rsidRDefault="00250E56" w:rsidP="00AA76F4">
            <w:pPr>
              <w:jc w:val="center"/>
            </w:pPr>
            <w:r>
              <w:rPr>
                <w:noProof/>
              </w:rPr>
              <w:drawing>
                <wp:inline distT="0" distB="0" distL="0" distR="0" wp14:anchorId="4FDE0342" wp14:editId="4FDE0343">
                  <wp:extent cx="1303623" cy="1200060"/>
                  <wp:effectExtent l="19050" t="0" r="0" b="0"/>
                  <wp:docPr id="25" name="Afbeelding 28" descr="http://t3.gstatic.com/images?q=tbn:ANd9GcRjRIH0j69aX3FyEnMj32lNxqA-R9EVQ1RGGzF1q-zibEVB-LP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3.gstatic.com/images?q=tbn:ANd9GcRjRIH0j69aX3FyEnMj32lNxqA-R9EVQ1RGGzF1q-zibEVB-LPf1A"/>
                          <pic:cNvPicPr>
                            <a:picLocks noChangeAspect="1" noChangeArrowheads="1"/>
                          </pic:cNvPicPr>
                        </pic:nvPicPr>
                        <pic:blipFill>
                          <a:blip r:embed="rId18" cstate="print"/>
                          <a:srcRect/>
                          <a:stretch>
                            <a:fillRect/>
                          </a:stretch>
                        </pic:blipFill>
                        <pic:spPr bwMode="auto">
                          <a:xfrm>
                            <a:off x="0" y="0"/>
                            <a:ext cx="1307154" cy="1203311"/>
                          </a:xfrm>
                          <a:prstGeom prst="rect">
                            <a:avLst/>
                          </a:prstGeom>
                          <a:noFill/>
                          <a:ln w="9525">
                            <a:noFill/>
                            <a:miter lim="800000"/>
                            <a:headEnd/>
                            <a:tailEnd/>
                          </a:ln>
                        </pic:spPr>
                      </pic:pic>
                    </a:graphicData>
                  </a:graphic>
                </wp:inline>
              </w:drawing>
            </w:r>
          </w:p>
        </w:tc>
      </w:tr>
      <w:tr w:rsidR="00250E56" w:rsidRPr="00935961" w14:paraId="4FDE0336" w14:textId="77777777" w:rsidTr="00935961">
        <w:tc>
          <w:tcPr>
            <w:tcW w:w="2129" w:type="dxa"/>
          </w:tcPr>
          <w:p w14:paraId="4FDE031F" w14:textId="77777777" w:rsidR="00250E56" w:rsidRDefault="00250E56" w:rsidP="00292743">
            <w:r>
              <w:t>Prijs</w:t>
            </w:r>
          </w:p>
          <w:p w14:paraId="4FDE0320" w14:textId="77777777" w:rsidR="00250E56" w:rsidRDefault="00250E56" w:rsidP="00292743"/>
        </w:tc>
        <w:tc>
          <w:tcPr>
            <w:tcW w:w="2657" w:type="dxa"/>
          </w:tcPr>
          <w:p w14:paraId="4FDE0321" w14:textId="77777777" w:rsidR="00250E56" w:rsidRPr="00935961" w:rsidRDefault="00250E56" w:rsidP="00C45249">
            <w:pPr>
              <w:rPr>
                <w:b/>
                <w:lang w:val="en-US"/>
              </w:rPr>
            </w:pPr>
            <w:r w:rsidRPr="00935961">
              <w:rPr>
                <w:b/>
                <w:lang w:val="en-US"/>
              </w:rPr>
              <w:t xml:space="preserve"> 24 stemkastjes</w:t>
            </w:r>
            <w:r w:rsidRPr="00935961">
              <w:rPr>
                <w:b/>
                <w:lang w:val="en-US"/>
              </w:rPr>
              <w:tab/>
              <w:t xml:space="preserve">€ 1.419,00 </w:t>
            </w:r>
          </w:p>
          <w:p w14:paraId="4FDE0322" w14:textId="77777777" w:rsidR="00250E56" w:rsidRPr="00935961" w:rsidRDefault="00250E56" w:rsidP="00C45249">
            <w:r w:rsidRPr="00935961">
              <w:t xml:space="preserve">32 stemkastjes [aanbieding t/m 31-12-2010] € 999,00  </w:t>
            </w:r>
          </w:p>
          <w:p w14:paraId="4FDE0323" w14:textId="77777777" w:rsidR="00250E56" w:rsidRPr="00935961" w:rsidRDefault="00250E56" w:rsidP="00C45249">
            <w:r w:rsidRPr="00935961">
              <w:t>32 stemkastjes + Mobi [aanbieding t/m 31-12-2010]</w:t>
            </w:r>
            <w:r w:rsidRPr="00935961">
              <w:tab/>
              <w:t xml:space="preserve">€ 1.199,00 </w:t>
            </w:r>
          </w:p>
          <w:p w14:paraId="4FDE0324" w14:textId="77777777" w:rsidR="00250E56" w:rsidRDefault="00250E56" w:rsidP="00C45249">
            <w:r>
              <w:t>48 stemkastjes</w:t>
            </w:r>
            <w:r>
              <w:tab/>
            </w:r>
          </w:p>
          <w:p w14:paraId="4FDE0325" w14:textId="77777777" w:rsidR="00250E56" w:rsidRDefault="00250E56" w:rsidP="00C45249">
            <w:r>
              <w:t xml:space="preserve">€ 2.609,00 </w:t>
            </w:r>
            <w:r>
              <w:tab/>
            </w:r>
          </w:p>
          <w:p w14:paraId="4FDE0326" w14:textId="77777777" w:rsidR="00250E56" w:rsidRPr="00B9732C" w:rsidRDefault="00250E56" w:rsidP="00935961">
            <w:r>
              <w:t>per stuk als extra  € 59,00</w:t>
            </w:r>
          </w:p>
        </w:tc>
        <w:tc>
          <w:tcPr>
            <w:tcW w:w="2552" w:type="dxa"/>
          </w:tcPr>
          <w:p w14:paraId="4FDE0327" w14:textId="77777777" w:rsidR="00250E56" w:rsidRPr="00935961" w:rsidRDefault="00250E56" w:rsidP="00C45249">
            <w:pPr>
              <w:rPr>
                <w:b/>
                <w:noProof/>
              </w:rPr>
            </w:pPr>
            <w:r w:rsidRPr="00935961">
              <w:rPr>
                <w:b/>
                <w:noProof/>
              </w:rPr>
              <w:t>24 stemkastjes</w:t>
            </w:r>
            <w:r w:rsidRPr="00935961">
              <w:rPr>
                <w:b/>
                <w:noProof/>
              </w:rPr>
              <w:tab/>
              <w:t xml:space="preserve">€ 709,00 </w:t>
            </w:r>
          </w:p>
          <w:p w14:paraId="4FDE0328" w14:textId="77777777" w:rsidR="00250E56" w:rsidRPr="00935961" w:rsidRDefault="00250E56" w:rsidP="00C45249">
            <w:pPr>
              <w:rPr>
                <w:noProof/>
              </w:rPr>
            </w:pPr>
            <w:r w:rsidRPr="00935961">
              <w:rPr>
                <w:noProof/>
              </w:rPr>
              <w:t>32 stemkastjes</w:t>
            </w:r>
            <w:r w:rsidRPr="00935961">
              <w:rPr>
                <w:noProof/>
              </w:rPr>
              <w:tab/>
              <w:t xml:space="preserve">€ 889,00 </w:t>
            </w:r>
          </w:p>
          <w:p w14:paraId="4FDE0329" w14:textId="77777777" w:rsidR="00250E56" w:rsidRPr="00935961" w:rsidRDefault="00250E56" w:rsidP="00C45249">
            <w:pPr>
              <w:rPr>
                <w:noProof/>
              </w:rPr>
            </w:pPr>
            <w:r w:rsidRPr="00935961">
              <w:rPr>
                <w:noProof/>
              </w:rPr>
              <w:t>40 stemkastjes</w:t>
            </w:r>
            <w:r w:rsidRPr="00935961">
              <w:rPr>
                <w:noProof/>
              </w:rPr>
              <w:tab/>
              <w:t xml:space="preserve">€ 1.069,00  </w:t>
            </w:r>
          </w:p>
          <w:p w14:paraId="4FDE032A" w14:textId="77777777" w:rsidR="00250E56" w:rsidRDefault="00250E56" w:rsidP="00935961">
            <w:pPr>
              <w:rPr>
                <w:noProof/>
              </w:rPr>
            </w:pPr>
            <w:r>
              <w:rPr>
                <w:noProof/>
              </w:rPr>
              <w:t>Losse Response CPS IR per stuk als extra € 39,00</w:t>
            </w:r>
          </w:p>
        </w:tc>
        <w:tc>
          <w:tcPr>
            <w:tcW w:w="2619" w:type="dxa"/>
          </w:tcPr>
          <w:p w14:paraId="4FDE032B" w14:textId="77777777" w:rsidR="00250E56" w:rsidRPr="00935961" w:rsidRDefault="00250E56" w:rsidP="00935961">
            <w:pPr>
              <w:rPr>
                <w:b/>
                <w:noProof/>
              </w:rPr>
            </w:pPr>
            <w:r w:rsidRPr="00935961">
              <w:rPr>
                <w:b/>
                <w:noProof/>
              </w:rPr>
              <w:t>24 stemkastjes</w:t>
            </w:r>
            <w:r w:rsidRPr="00935961">
              <w:rPr>
                <w:b/>
                <w:noProof/>
              </w:rPr>
              <w:tab/>
              <w:t xml:space="preserve">€ 1.779,00  </w:t>
            </w:r>
          </w:p>
          <w:p w14:paraId="4FDE032C" w14:textId="77777777" w:rsidR="00250E56" w:rsidRDefault="00250E56" w:rsidP="00935961">
            <w:pPr>
              <w:rPr>
                <w:noProof/>
              </w:rPr>
            </w:pPr>
            <w:r>
              <w:rPr>
                <w:noProof/>
              </w:rPr>
              <w:t>32 stemkastjes</w:t>
            </w:r>
            <w:r>
              <w:rPr>
                <w:noProof/>
              </w:rPr>
              <w:tab/>
              <w:t xml:space="preserve">€ 2.249,00  </w:t>
            </w:r>
          </w:p>
          <w:p w14:paraId="4FDE032D" w14:textId="77777777" w:rsidR="00250E56" w:rsidRDefault="00250E56" w:rsidP="00935961">
            <w:pPr>
              <w:rPr>
                <w:noProof/>
              </w:rPr>
            </w:pPr>
            <w:r>
              <w:rPr>
                <w:noProof/>
              </w:rPr>
              <w:t>40 stemkastjes</w:t>
            </w:r>
            <w:r>
              <w:rPr>
                <w:noProof/>
              </w:rPr>
              <w:tab/>
              <w:t xml:space="preserve">€ 2.609,00  </w:t>
            </w:r>
          </w:p>
          <w:p w14:paraId="4FDE032E" w14:textId="77777777" w:rsidR="00250E56" w:rsidRDefault="00250E56" w:rsidP="00935961">
            <w:pPr>
              <w:rPr>
                <w:noProof/>
              </w:rPr>
            </w:pPr>
            <w:r>
              <w:rPr>
                <w:noProof/>
              </w:rPr>
              <w:t xml:space="preserve"> bundel class pack 32 stemkastjes INCL Mobi 501 tablet [aanbieding t/m 31-12-2010]€ 1.695,00 </w:t>
            </w:r>
          </w:p>
          <w:p w14:paraId="4FDE032F" w14:textId="77777777" w:rsidR="00250E56" w:rsidRPr="00935961" w:rsidRDefault="00250E56" w:rsidP="00935961">
            <w:pPr>
              <w:rPr>
                <w:noProof/>
                <w:lang w:val="en-US"/>
              </w:rPr>
            </w:pPr>
            <w:r w:rsidRPr="00935961">
              <w:rPr>
                <w:noProof/>
                <w:lang w:val="en-US"/>
              </w:rPr>
              <w:t>CPS Pulse bundel class pack 40 stemkastjes INCL Mobi 501 tablet [aanbieding t/m 31-12-2010]€ 1.995,00</w:t>
            </w:r>
          </w:p>
          <w:p w14:paraId="4FDE0330" w14:textId="77777777" w:rsidR="00250E56" w:rsidRDefault="00250E56" w:rsidP="00935961">
            <w:pPr>
              <w:rPr>
                <w:noProof/>
              </w:rPr>
            </w:pPr>
            <w:r>
              <w:rPr>
                <w:noProof/>
              </w:rPr>
              <w:t>Losse CPS Pulse | per stuk als extra €79</w:t>
            </w:r>
          </w:p>
        </w:tc>
        <w:tc>
          <w:tcPr>
            <w:tcW w:w="1966" w:type="dxa"/>
          </w:tcPr>
          <w:p w14:paraId="4FDE0331" w14:textId="77777777" w:rsidR="00250E56" w:rsidRDefault="00250E56" w:rsidP="00935961">
            <w:pPr>
              <w:rPr>
                <w:noProof/>
              </w:rPr>
            </w:pPr>
            <w:r w:rsidRPr="00935961">
              <w:rPr>
                <w:b/>
                <w:noProof/>
              </w:rPr>
              <w:t>SMART Response PE | systeem met ontvanger en 24 stemkastjes € 2.369,00</w:t>
            </w:r>
            <w:r>
              <w:rPr>
                <w:noProof/>
              </w:rPr>
              <w:t xml:space="preserve">  </w:t>
            </w:r>
          </w:p>
          <w:p w14:paraId="4FDE0332" w14:textId="77777777" w:rsidR="00250E56" w:rsidRDefault="00250E56" w:rsidP="00250E56">
            <w:pPr>
              <w:rPr>
                <w:noProof/>
              </w:rPr>
            </w:pPr>
            <w:r>
              <w:rPr>
                <w:noProof/>
              </w:rPr>
              <w:t xml:space="preserve">SMART Response PE | systeem met ontvanger en 32 stemkastjes € 2.969,00 </w:t>
            </w:r>
          </w:p>
          <w:p w14:paraId="4FDE0333" w14:textId="77777777" w:rsidR="00250E56" w:rsidRDefault="00250E56" w:rsidP="00250E56">
            <w:pPr>
              <w:rPr>
                <w:noProof/>
              </w:rPr>
            </w:pPr>
            <w:r>
              <w:rPr>
                <w:noProof/>
              </w:rPr>
              <w:t xml:space="preserve">SMART Response PE | 1 stemkastje € 139,00  </w:t>
            </w:r>
          </w:p>
          <w:p w14:paraId="4FDE0334" w14:textId="77777777" w:rsidR="00250E56" w:rsidRDefault="00250E56" w:rsidP="00935961">
            <w:pPr>
              <w:rPr>
                <w:noProof/>
              </w:rPr>
            </w:pPr>
            <w:r>
              <w:rPr>
                <w:noProof/>
              </w:rPr>
              <w:tab/>
            </w:r>
          </w:p>
        </w:tc>
        <w:tc>
          <w:tcPr>
            <w:tcW w:w="2298" w:type="dxa"/>
          </w:tcPr>
          <w:p w14:paraId="4FDE0335" w14:textId="77777777" w:rsidR="00250E56" w:rsidRPr="00935961" w:rsidRDefault="00250E56" w:rsidP="003A7B86">
            <w:pPr>
              <w:rPr>
                <w:noProof/>
                <w:lang w:val="en-US"/>
              </w:rPr>
            </w:pPr>
            <w:r>
              <w:rPr>
                <w:noProof/>
                <w:lang w:val="en-US"/>
              </w:rPr>
              <w:t>A</w:t>
            </w:r>
            <w:r w:rsidRPr="00935961">
              <w:rPr>
                <w:noProof/>
                <w:lang w:val="en-US"/>
              </w:rPr>
              <w:t>ctivExpression 32, set van 32 incl. ACTIVhub</w:t>
            </w:r>
            <w:r w:rsidRPr="00935961">
              <w:rPr>
                <w:noProof/>
                <w:lang w:val="en-US"/>
              </w:rPr>
              <w:tab/>
              <w:t>€ 3.079,00</w:t>
            </w:r>
          </w:p>
        </w:tc>
      </w:tr>
    </w:tbl>
    <w:p w14:paraId="4FDE0337" w14:textId="77777777" w:rsidR="00B02C6A" w:rsidRPr="00935961" w:rsidRDefault="00B02C6A" w:rsidP="003A7B86">
      <w:pPr>
        <w:rPr>
          <w:lang w:val="en-US"/>
        </w:rPr>
      </w:pPr>
    </w:p>
    <w:sectPr w:rsidR="00B02C6A" w:rsidRPr="00935961" w:rsidSect="00CA01D5">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0346" w14:textId="77777777" w:rsidR="00747F41" w:rsidRDefault="00747F41" w:rsidP="00EF5981">
      <w:pPr>
        <w:spacing w:after="0" w:line="240" w:lineRule="auto"/>
      </w:pPr>
      <w:r>
        <w:separator/>
      </w:r>
    </w:p>
  </w:endnote>
  <w:endnote w:type="continuationSeparator" w:id="0">
    <w:p w14:paraId="4FDE0347" w14:textId="77777777" w:rsidR="00747F41" w:rsidRDefault="00747F41" w:rsidP="00E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0349" w14:textId="77777777" w:rsidR="00EF5981" w:rsidRDefault="00EF5981">
    <w:pPr>
      <w:pStyle w:val="Voettekst"/>
    </w:pPr>
    <w:r>
      <w:t>Project digitaalleren met stemkastjes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0344" w14:textId="77777777" w:rsidR="00747F41" w:rsidRDefault="00747F41" w:rsidP="00EF5981">
      <w:pPr>
        <w:spacing w:after="0" w:line="240" w:lineRule="auto"/>
      </w:pPr>
      <w:r>
        <w:separator/>
      </w:r>
    </w:p>
  </w:footnote>
  <w:footnote w:type="continuationSeparator" w:id="0">
    <w:p w14:paraId="4FDE0345" w14:textId="77777777" w:rsidR="00747F41" w:rsidRDefault="00747F41" w:rsidP="00EF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0348" w14:textId="77777777" w:rsidR="00EF5981" w:rsidRDefault="00210EA0">
    <w:pPr>
      <w:pStyle w:val="Koptekst"/>
    </w:pPr>
    <w:r>
      <w:t>Nova College keuze Aanschaf stemkastjes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1CC"/>
    <w:multiLevelType w:val="multilevel"/>
    <w:tmpl w:val="2D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35D39"/>
    <w:multiLevelType w:val="multilevel"/>
    <w:tmpl w:val="249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1FF8"/>
    <w:multiLevelType w:val="multilevel"/>
    <w:tmpl w:val="558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C57D4"/>
    <w:multiLevelType w:val="multilevel"/>
    <w:tmpl w:val="603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92879"/>
    <w:multiLevelType w:val="hybridMultilevel"/>
    <w:tmpl w:val="AA9248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D40054"/>
    <w:multiLevelType w:val="multilevel"/>
    <w:tmpl w:val="9350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94161"/>
    <w:multiLevelType w:val="multilevel"/>
    <w:tmpl w:val="F38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72DA4"/>
    <w:multiLevelType w:val="multilevel"/>
    <w:tmpl w:val="645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50A0E"/>
    <w:multiLevelType w:val="multilevel"/>
    <w:tmpl w:val="F85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442E"/>
    <w:multiLevelType w:val="multilevel"/>
    <w:tmpl w:val="B30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F0285"/>
    <w:multiLevelType w:val="multilevel"/>
    <w:tmpl w:val="D1D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4716C"/>
    <w:multiLevelType w:val="hybridMultilevel"/>
    <w:tmpl w:val="172E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D110AB"/>
    <w:multiLevelType w:val="multilevel"/>
    <w:tmpl w:val="31D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67041"/>
    <w:multiLevelType w:val="multilevel"/>
    <w:tmpl w:val="602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C74D0"/>
    <w:multiLevelType w:val="multilevel"/>
    <w:tmpl w:val="5602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32EAD"/>
    <w:multiLevelType w:val="multilevel"/>
    <w:tmpl w:val="B5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B7AE6"/>
    <w:multiLevelType w:val="multilevel"/>
    <w:tmpl w:val="515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65E79"/>
    <w:multiLevelType w:val="multilevel"/>
    <w:tmpl w:val="4828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D92D24"/>
    <w:multiLevelType w:val="multilevel"/>
    <w:tmpl w:val="001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26815"/>
    <w:multiLevelType w:val="multilevel"/>
    <w:tmpl w:val="7FB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D743F"/>
    <w:multiLevelType w:val="multilevel"/>
    <w:tmpl w:val="CD6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46C82"/>
    <w:multiLevelType w:val="multilevel"/>
    <w:tmpl w:val="10F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33966"/>
    <w:multiLevelType w:val="multilevel"/>
    <w:tmpl w:val="800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66419"/>
    <w:multiLevelType w:val="multilevel"/>
    <w:tmpl w:val="C002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B44DB"/>
    <w:multiLevelType w:val="multilevel"/>
    <w:tmpl w:val="963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E57B8"/>
    <w:multiLevelType w:val="hybridMultilevel"/>
    <w:tmpl w:val="FF1A43E8"/>
    <w:lvl w:ilvl="0" w:tplc="04130001">
      <w:start w:val="1"/>
      <w:numFmt w:val="bullet"/>
      <w:lvlText w:val=""/>
      <w:lvlJc w:val="left"/>
      <w:pPr>
        <w:ind w:left="1469" w:hanging="360"/>
      </w:pPr>
      <w:rPr>
        <w:rFonts w:ascii="Symbol" w:hAnsi="Symbol" w:hint="default"/>
      </w:rPr>
    </w:lvl>
    <w:lvl w:ilvl="1" w:tplc="04130003" w:tentative="1">
      <w:start w:val="1"/>
      <w:numFmt w:val="bullet"/>
      <w:lvlText w:val="o"/>
      <w:lvlJc w:val="left"/>
      <w:pPr>
        <w:ind w:left="2189" w:hanging="360"/>
      </w:pPr>
      <w:rPr>
        <w:rFonts w:ascii="Courier New" w:hAnsi="Courier New" w:cs="Courier New" w:hint="default"/>
      </w:rPr>
    </w:lvl>
    <w:lvl w:ilvl="2" w:tplc="04130005" w:tentative="1">
      <w:start w:val="1"/>
      <w:numFmt w:val="bullet"/>
      <w:lvlText w:val=""/>
      <w:lvlJc w:val="left"/>
      <w:pPr>
        <w:ind w:left="2909" w:hanging="360"/>
      </w:pPr>
      <w:rPr>
        <w:rFonts w:ascii="Wingdings" w:hAnsi="Wingdings" w:hint="default"/>
      </w:rPr>
    </w:lvl>
    <w:lvl w:ilvl="3" w:tplc="04130001" w:tentative="1">
      <w:start w:val="1"/>
      <w:numFmt w:val="bullet"/>
      <w:lvlText w:val=""/>
      <w:lvlJc w:val="left"/>
      <w:pPr>
        <w:ind w:left="3629" w:hanging="360"/>
      </w:pPr>
      <w:rPr>
        <w:rFonts w:ascii="Symbol" w:hAnsi="Symbol" w:hint="default"/>
      </w:rPr>
    </w:lvl>
    <w:lvl w:ilvl="4" w:tplc="04130003" w:tentative="1">
      <w:start w:val="1"/>
      <w:numFmt w:val="bullet"/>
      <w:lvlText w:val="o"/>
      <w:lvlJc w:val="left"/>
      <w:pPr>
        <w:ind w:left="4349" w:hanging="360"/>
      </w:pPr>
      <w:rPr>
        <w:rFonts w:ascii="Courier New" w:hAnsi="Courier New" w:cs="Courier New" w:hint="default"/>
      </w:rPr>
    </w:lvl>
    <w:lvl w:ilvl="5" w:tplc="04130005" w:tentative="1">
      <w:start w:val="1"/>
      <w:numFmt w:val="bullet"/>
      <w:lvlText w:val=""/>
      <w:lvlJc w:val="left"/>
      <w:pPr>
        <w:ind w:left="5069" w:hanging="360"/>
      </w:pPr>
      <w:rPr>
        <w:rFonts w:ascii="Wingdings" w:hAnsi="Wingdings" w:hint="default"/>
      </w:rPr>
    </w:lvl>
    <w:lvl w:ilvl="6" w:tplc="04130001" w:tentative="1">
      <w:start w:val="1"/>
      <w:numFmt w:val="bullet"/>
      <w:lvlText w:val=""/>
      <w:lvlJc w:val="left"/>
      <w:pPr>
        <w:ind w:left="5789" w:hanging="360"/>
      </w:pPr>
      <w:rPr>
        <w:rFonts w:ascii="Symbol" w:hAnsi="Symbol" w:hint="default"/>
      </w:rPr>
    </w:lvl>
    <w:lvl w:ilvl="7" w:tplc="04130003" w:tentative="1">
      <w:start w:val="1"/>
      <w:numFmt w:val="bullet"/>
      <w:lvlText w:val="o"/>
      <w:lvlJc w:val="left"/>
      <w:pPr>
        <w:ind w:left="6509" w:hanging="360"/>
      </w:pPr>
      <w:rPr>
        <w:rFonts w:ascii="Courier New" w:hAnsi="Courier New" w:cs="Courier New" w:hint="default"/>
      </w:rPr>
    </w:lvl>
    <w:lvl w:ilvl="8" w:tplc="04130005" w:tentative="1">
      <w:start w:val="1"/>
      <w:numFmt w:val="bullet"/>
      <w:lvlText w:val=""/>
      <w:lvlJc w:val="left"/>
      <w:pPr>
        <w:ind w:left="7229" w:hanging="360"/>
      </w:pPr>
      <w:rPr>
        <w:rFonts w:ascii="Wingdings" w:hAnsi="Wingdings" w:hint="default"/>
      </w:rPr>
    </w:lvl>
  </w:abstractNum>
  <w:abstractNum w:abstractNumId="26">
    <w:nsid w:val="5D292BF4"/>
    <w:multiLevelType w:val="multilevel"/>
    <w:tmpl w:val="BCF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2776F2"/>
    <w:multiLevelType w:val="multilevel"/>
    <w:tmpl w:val="C30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812E9"/>
    <w:multiLevelType w:val="multilevel"/>
    <w:tmpl w:val="4E4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C5C33"/>
    <w:multiLevelType w:val="multilevel"/>
    <w:tmpl w:val="A95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21E08"/>
    <w:multiLevelType w:val="multilevel"/>
    <w:tmpl w:val="93D2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FB27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503B97"/>
    <w:multiLevelType w:val="multilevel"/>
    <w:tmpl w:val="A7B6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73BCC"/>
    <w:multiLevelType w:val="multilevel"/>
    <w:tmpl w:val="9FD8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F4BEC"/>
    <w:multiLevelType w:val="multilevel"/>
    <w:tmpl w:val="DFF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A0CE5"/>
    <w:multiLevelType w:val="multilevel"/>
    <w:tmpl w:val="E1F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A4703"/>
    <w:multiLevelType w:val="hybridMultilevel"/>
    <w:tmpl w:val="F9F83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121B26"/>
    <w:multiLevelType w:val="multilevel"/>
    <w:tmpl w:val="72CC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5"/>
  </w:num>
  <w:num w:numId="4">
    <w:abstractNumId w:val="31"/>
  </w:num>
  <w:num w:numId="5">
    <w:abstractNumId w:val="9"/>
  </w:num>
  <w:num w:numId="6">
    <w:abstractNumId w:val="12"/>
  </w:num>
  <w:num w:numId="7">
    <w:abstractNumId w:val="1"/>
  </w:num>
  <w:num w:numId="8">
    <w:abstractNumId w:val="15"/>
  </w:num>
  <w:num w:numId="9">
    <w:abstractNumId w:val="29"/>
  </w:num>
  <w:num w:numId="10">
    <w:abstractNumId w:val="20"/>
  </w:num>
  <w:num w:numId="11">
    <w:abstractNumId w:val="30"/>
  </w:num>
  <w:num w:numId="12">
    <w:abstractNumId w:val="32"/>
  </w:num>
  <w:num w:numId="13">
    <w:abstractNumId w:val="21"/>
  </w:num>
  <w:num w:numId="14">
    <w:abstractNumId w:val="13"/>
  </w:num>
  <w:num w:numId="15">
    <w:abstractNumId w:val="5"/>
  </w:num>
  <w:num w:numId="16">
    <w:abstractNumId w:val="37"/>
  </w:num>
  <w:num w:numId="17">
    <w:abstractNumId w:val="8"/>
  </w:num>
  <w:num w:numId="18">
    <w:abstractNumId w:val="2"/>
  </w:num>
  <w:num w:numId="19">
    <w:abstractNumId w:val="28"/>
  </w:num>
  <w:num w:numId="20">
    <w:abstractNumId w:val="17"/>
  </w:num>
  <w:num w:numId="21">
    <w:abstractNumId w:val="16"/>
  </w:num>
  <w:num w:numId="22">
    <w:abstractNumId w:val="24"/>
  </w:num>
  <w:num w:numId="23">
    <w:abstractNumId w:val="7"/>
  </w:num>
  <w:num w:numId="24">
    <w:abstractNumId w:val="26"/>
  </w:num>
  <w:num w:numId="25">
    <w:abstractNumId w:val="27"/>
  </w:num>
  <w:num w:numId="26">
    <w:abstractNumId w:val="19"/>
  </w:num>
  <w:num w:numId="27">
    <w:abstractNumId w:val="22"/>
  </w:num>
  <w:num w:numId="28">
    <w:abstractNumId w:val="18"/>
  </w:num>
  <w:num w:numId="29">
    <w:abstractNumId w:val="23"/>
  </w:num>
  <w:num w:numId="30">
    <w:abstractNumId w:val="14"/>
  </w:num>
  <w:num w:numId="31">
    <w:abstractNumId w:val="6"/>
  </w:num>
  <w:num w:numId="32">
    <w:abstractNumId w:val="34"/>
  </w:num>
  <w:num w:numId="33">
    <w:abstractNumId w:val="35"/>
  </w:num>
  <w:num w:numId="34">
    <w:abstractNumId w:val="3"/>
  </w:num>
  <w:num w:numId="35">
    <w:abstractNumId w:val="10"/>
  </w:num>
  <w:num w:numId="36">
    <w:abstractNumId w:val="0"/>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B6"/>
    <w:rsid w:val="00097BB6"/>
    <w:rsid w:val="001879E6"/>
    <w:rsid w:val="001E2B93"/>
    <w:rsid w:val="001E62C9"/>
    <w:rsid w:val="00210EA0"/>
    <w:rsid w:val="002132C2"/>
    <w:rsid w:val="00226056"/>
    <w:rsid w:val="00250E56"/>
    <w:rsid w:val="00292743"/>
    <w:rsid w:val="003A7B86"/>
    <w:rsid w:val="005121DA"/>
    <w:rsid w:val="00521CEE"/>
    <w:rsid w:val="005234DB"/>
    <w:rsid w:val="00535576"/>
    <w:rsid w:val="00576D82"/>
    <w:rsid w:val="005F6DBE"/>
    <w:rsid w:val="00640D87"/>
    <w:rsid w:val="00747F41"/>
    <w:rsid w:val="00760657"/>
    <w:rsid w:val="0080375D"/>
    <w:rsid w:val="0082621D"/>
    <w:rsid w:val="00935961"/>
    <w:rsid w:val="00942F43"/>
    <w:rsid w:val="009A63B2"/>
    <w:rsid w:val="009E7580"/>
    <w:rsid w:val="00AA76F4"/>
    <w:rsid w:val="00B02C6A"/>
    <w:rsid w:val="00B9732C"/>
    <w:rsid w:val="00BC3A3A"/>
    <w:rsid w:val="00C124F7"/>
    <w:rsid w:val="00C45249"/>
    <w:rsid w:val="00C662C6"/>
    <w:rsid w:val="00CA01D5"/>
    <w:rsid w:val="00CB1232"/>
    <w:rsid w:val="00EC14B4"/>
    <w:rsid w:val="00EE1483"/>
    <w:rsid w:val="00EF5981"/>
    <w:rsid w:val="00F45935"/>
    <w:rsid w:val="00F5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7BB6"/>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A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3A7B8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A7B86"/>
    <w:rPr>
      <w:rFonts w:ascii="Tahoma" w:hAnsi="Tahoma" w:cs="Tahoma"/>
      <w:sz w:val="16"/>
      <w:szCs w:val="16"/>
    </w:rPr>
  </w:style>
  <w:style w:type="paragraph" w:styleId="Ballontekst">
    <w:name w:val="Balloon Text"/>
    <w:basedOn w:val="Standaard"/>
    <w:link w:val="BallontekstChar"/>
    <w:uiPriority w:val="99"/>
    <w:semiHidden/>
    <w:unhideWhenUsed/>
    <w:rsid w:val="008037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75D"/>
    <w:rPr>
      <w:rFonts w:ascii="Tahoma" w:hAnsi="Tahoma" w:cs="Tahoma"/>
      <w:sz w:val="16"/>
      <w:szCs w:val="16"/>
    </w:rPr>
  </w:style>
  <w:style w:type="paragraph" w:styleId="Lijstalinea">
    <w:name w:val="List Paragraph"/>
    <w:basedOn w:val="Standaard"/>
    <w:uiPriority w:val="34"/>
    <w:qFormat/>
    <w:rsid w:val="00640D87"/>
    <w:pPr>
      <w:ind w:left="720"/>
      <w:contextualSpacing/>
    </w:pPr>
  </w:style>
  <w:style w:type="paragraph" w:styleId="Normaalweb">
    <w:name w:val="Normal (Web)"/>
    <w:basedOn w:val="Standaard"/>
    <w:uiPriority w:val="99"/>
    <w:semiHidden/>
    <w:unhideWhenUsed/>
    <w:rsid w:val="00CA0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enter">
    <w:name w:val="txtcenter"/>
    <w:basedOn w:val="Standaard"/>
    <w:rsid w:val="00CA0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CA01D5"/>
  </w:style>
  <w:style w:type="paragraph" w:styleId="Koptekst">
    <w:name w:val="header"/>
    <w:basedOn w:val="Standaard"/>
    <w:link w:val="KoptekstChar"/>
    <w:uiPriority w:val="99"/>
    <w:semiHidden/>
    <w:unhideWhenUsed/>
    <w:rsid w:val="00EF59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F5981"/>
  </w:style>
  <w:style w:type="paragraph" w:styleId="Voettekst">
    <w:name w:val="footer"/>
    <w:basedOn w:val="Standaard"/>
    <w:link w:val="VoettekstChar"/>
    <w:uiPriority w:val="99"/>
    <w:semiHidden/>
    <w:unhideWhenUsed/>
    <w:rsid w:val="00EF59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F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7BB6"/>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3A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3A7B8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A7B86"/>
    <w:rPr>
      <w:rFonts w:ascii="Tahoma" w:hAnsi="Tahoma" w:cs="Tahoma"/>
      <w:sz w:val="16"/>
      <w:szCs w:val="16"/>
    </w:rPr>
  </w:style>
  <w:style w:type="paragraph" w:styleId="Ballontekst">
    <w:name w:val="Balloon Text"/>
    <w:basedOn w:val="Standaard"/>
    <w:link w:val="BallontekstChar"/>
    <w:uiPriority w:val="99"/>
    <w:semiHidden/>
    <w:unhideWhenUsed/>
    <w:rsid w:val="008037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75D"/>
    <w:rPr>
      <w:rFonts w:ascii="Tahoma" w:hAnsi="Tahoma" w:cs="Tahoma"/>
      <w:sz w:val="16"/>
      <w:szCs w:val="16"/>
    </w:rPr>
  </w:style>
  <w:style w:type="paragraph" w:styleId="Lijstalinea">
    <w:name w:val="List Paragraph"/>
    <w:basedOn w:val="Standaard"/>
    <w:uiPriority w:val="34"/>
    <w:qFormat/>
    <w:rsid w:val="00640D87"/>
    <w:pPr>
      <w:ind w:left="720"/>
      <w:contextualSpacing/>
    </w:pPr>
  </w:style>
  <w:style w:type="paragraph" w:styleId="Normaalweb">
    <w:name w:val="Normal (Web)"/>
    <w:basedOn w:val="Standaard"/>
    <w:uiPriority w:val="99"/>
    <w:semiHidden/>
    <w:unhideWhenUsed/>
    <w:rsid w:val="00CA0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enter">
    <w:name w:val="txtcenter"/>
    <w:basedOn w:val="Standaard"/>
    <w:rsid w:val="00CA0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CA01D5"/>
  </w:style>
  <w:style w:type="paragraph" w:styleId="Koptekst">
    <w:name w:val="header"/>
    <w:basedOn w:val="Standaard"/>
    <w:link w:val="KoptekstChar"/>
    <w:uiPriority w:val="99"/>
    <w:semiHidden/>
    <w:unhideWhenUsed/>
    <w:rsid w:val="00EF59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F5981"/>
  </w:style>
  <w:style w:type="paragraph" w:styleId="Voettekst">
    <w:name w:val="footer"/>
    <w:basedOn w:val="Standaard"/>
    <w:link w:val="VoettekstChar"/>
    <w:uiPriority w:val="99"/>
    <w:semiHidden/>
    <w:unhideWhenUsed/>
    <w:rsid w:val="00EF59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9068">
      <w:bodyDiv w:val="1"/>
      <w:marLeft w:val="0"/>
      <w:marRight w:val="0"/>
      <w:marTop w:val="0"/>
      <w:marBottom w:val="0"/>
      <w:divBdr>
        <w:top w:val="none" w:sz="0" w:space="0" w:color="auto"/>
        <w:left w:val="none" w:sz="0" w:space="0" w:color="auto"/>
        <w:bottom w:val="none" w:sz="0" w:space="0" w:color="auto"/>
        <w:right w:val="none" w:sz="0" w:space="0" w:color="auto"/>
      </w:divBdr>
      <w:divsChild>
        <w:div w:id="928730105">
          <w:marLeft w:val="0"/>
          <w:marRight w:val="0"/>
          <w:marTop w:val="0"/>
          <w:marBottom w:val="120"/>
          <w:divBdr>
            <w:top w:val="none" w:sz="0" w:space="0" w:color="auto"/>
            <w:left w:val="none" w:sz="0" w:space="0" w:color="auto"/>
            <w:bottom w:val="none" w:sz="0" w:space="0" w:color="auto"/>
            <w:right w:val="none" w:sz="0" w:space="0" w:color="auto"/>
          </w:divBdr>
        </w:div>
      </w:divsChild>
    </w:div>
    <w:div w:id="1645624369">
      <w:bodyDiv w:val="1"/>
      <w:marLeft w:val="0"/>
      <w:marRight w:val="0"/>
      <w:marTop w:val="0"/>
      <w:marBottom w:val="0"/>
      <w:divBdr>
        <w:top w:val="none" w:sz="0" w:space="0" w:color="auto"/>
        <w:left w:val="none" w:sz="0" w:space="0" w:color="auto"/>
        <w:bottom w:val="none" w:sz="0" w:space="0" w:color="auto"/>
        <w:right w:val="none" w:sz="0" w:space="0" w:color="auto"/>
      </w:divBdr>
    </w:div>
    <w:div w:id="18701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1A59E5C8C1D409045CA272742BA41" ma:contentTypeVersion="0" ma:contentTypeDescription="Een nieuw document maken." ma:contentTypeScope="" ma:versionID="2add46fd6b21743dbd35224dc9485ed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4293-B601-465F-8C88-BC38BC68E186}">
  <ds:schemaRefs>
    <ds:schemaRef ds:uri="http://schemas.microsoft.com/sharepoint/v3/contenttype/forms"/>
  </ds:schemaRefs>
</ds:datastoreItem>
</file>

<file path=customXml/itemProps2.xml><?xml version="1.0" encoding="utf-8"?>
<ds:datastoreItem xmlns:ds="http://schemas.openxmlformats.org/officeDocument/2006/customXml" ds:itemID="{B268B48B-128C-4586-A94A-F9D55ECB6DA0}">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EF9FE0B-370C-445A-B4F5-FB7B848E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 Sprenkeling</dc:creator>
  <cp:lastModifiedBy>Sprenkeling, Bernadette </cp:lastModifiedBy>
  <cp:revision>2</cp:revision>
  <dcterms:created xsi:type="dcterms:W3CDTF">2011-04-18T12:57:00Z</dcterms:created>
  <dcterms:modified xsi:type="dcterms:W3CDTF">2011-04-18T12:57:00Z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0x0101008DD1A59E5C8C1D409045CA272742BA41</vt:lpwstr>
  </property>
</Properties>
</file>